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439F" w14:textId="20CBEB21" w:rsidR="00704F4F" w:rsidRPr="00B92CC8" w:rsidRDefault="00B92CC8" w:rsidP="00B9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CC8">
        <w:rPr>
          <w:rFonts w:ascii="Times New Roman" w:hAnsi="Times New Roman" w:cs="Times New Roman"/>
          <w:sz w:val="24"/>
          <w:szCs w:val="24"/>
        </w:rPr>
        <w:t>Председателю Городской Думы г. Южно-Сахалинска</w:t>
      </w:r>
    </w:p>
    <w:p w14:paraId="4A082342" w14:textId="4A410A76" w:rsidR="00B92CC8" w:rsidRPr="00B92CC8" w:rsidRDefault="00B92CC8" w:rsidP="00B9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CC8">
        <w:rPr>
          <w:rFonts w:ascii="Times New Roman" w:hAnsi="Times New Roman" w:cs="Times New Roman"/>
          <w:sz w:val="24"/>
          <w:szCs w:val="24"/>
        </w:rPr>
        <w:t>Логачеву</w:t>
      </w:r>
      <w:r>
        <w:rPr>
          <w:rFonts w:ascii="Times New Roman" w:hAnsi="Times New Roman" w:cs="Times New Roman"/>
          <w:sz w:val="24"/>
          <w:szCs w:val="24"/>
        </w:rPr>
        <w:t xml:space="preserve"> О.Е.</w:t>
      </w:r>
    </w:p>
    <w:p w14:paraId="7D41FA2A" w14:textId="67272AF2" w:rsidR="00B92CC8" w:rsidRPr="00B92CC8" w:rsidRDefault="00B92CC8" w:rsidP="00B9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A77255" w14:textId="019B1D9B" w:rsidR="00B92CC8" w:rsidRDefault="00B92CC8" w:rsidP="00B92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CC8">
        <w:rPr>
          <w:rFonts w:ascii="Times New Roman" w:hAnsi="Times New Roman" w:cs="Times New Roman"/>
          <w:sz w:val="24"/>
          <w:szCs w:val="24"/>
        </w:rPr>
        <w:t xml:space="preserve">от активных жителей </w:t>
      </w:r>
      <w:r w:rsidR="00E871FB" w:rsidRPr="00E871FB">
        <w:rPr>
          <w:rFonts w:ascii="Times New Roman" w:hAnsi="Times New Roman" w:cs="Times New Roman"/>
          <w:sz w:val="24"/>
          <w:szCs w:val="24"/>
        </w:rPr>
        <w:t>4,7,8,16 и 17 мкр.</w:t>
      </w:r>
      <w:r w:rsidR="00E871FB">
        <w:rPr>
          <w:rFonts w:ascii="Times New Roman" w:hAnsi="Times New Roman" w:cs="Times New Roman"/>
          <w:sz w:val="24"/>
          <w:szCs w:val="24"/>
        </w:rPr>
        <w:t xml:space="preserve"> </w:t>
      </w:r>
      <w:r w:rsidRPr="00B92CC8">
        <w:rPr>
          <w:rFonts w:ascii="Times New Roman" w:hAnsi="Times New Roman" w:cs="Times New Roman"/>
          <w:sz w:val="24"/>
          <w:szCs w:val="24"/>
        </w:rPr>
        <w:t>г. Южно-Сахалинска</w:t>
      </w:r>
    </w:p>
    <w:p w14:paraId="45D5FCFC" w14:textId="6DD8C758" w:rsidR="00B92CC8" w:rsidRDefault="00B92CC8" w:rsidP="00B92C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646751" w14:textId="77777777" w:rsidR="00735974" w:rsidRDefault="00735974" w:rsidP="00B92CC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B970A" w14:textId="7E168484" w:rsidR="00B92CC8" w:rsidRDefault="00B92CC8" w:rsidP="00B92C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Евгеньевич!</w:t>
      </w:r>
    </w:p>
    <w:p w14:paraId="40E6B5C9" w14:textId="77777777" w:rsidR="00735974" w:rsidRDefault="00735974" w:rsidP="00B92C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3F33E" w14:textId="76D33159" w:rsidR="00B92CC8" w:rsidRDefault="00B92CC8" w:rsidP="00F34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апреля 2022 года в Городской </w:t>
      </w:r>
      <w:r w:rsidR="00E871F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уме </w:t>
      </w:r>
      <w:r w:rsidR="00F3473C">
        <w:rPr>
          <w:rFonts w:ascii="Times New Roman" w:hAnsi="Times New Roman" w:cs="Times New Roman"/>
          <w:sz w:val="24"/>
          <w:szCs w:val="24"/>
        </w:rPr>
        <w:t xml:space="preserve">г. Южно-Сахалинска прошла встреча депутатов Городской </w:t>
      </w:r>
      <w:r w:rsidR="00735974">
        <w:rPr>
          <w:rFonts w:ascii="Times New Roman" w:hAnsi="Times New Roman" w:cs="Times New Roman"/>
          <w:sz w:val="24"/>
          <w:szCs w:val="24"/>
        </w:rPr>
        <w:t>Д</w:t>
      </w:r>
      <w:r w:rsidR="00F3473C">
        <w:rPr>
          <w:rFonts w:ascii="Times New Roman" w:hAnsi="Times New Roman" w:cs="Times New Roman"/>
          <w:sz w:val="24"/>
          <w:szCs w:val="24"/>
        </w:rPr>
        <w:t>умы г. Южно-Сахалинска</w:t>
      </w:r>
      <w:r w:rsidR="00E871FB">
        <w:rPr>
          <w:rFonts w:ascii="Times New Roman" w:hAnsi="Times New Roman" w:cs="Times New Roman"/>
          <w:sz w:val="24"/>
          <w:szCs w:val="24"/>
        </w:rPr>
        <w:t>, представителей администрации г. Южно-Сахалинска и активных жителей 4,7,8,16 и 17 мкр.</w:t>
      </w:r>
      <w:r w:rsidR="00735974">
        <w:rPr>
          <w:rFonts w:ascii="Times New Roman" w:hAnsi="Times New Roman" w:cs="Times New Roman"/>
          <w:sz w:val="24"/>
          <w:szCs w:val="24"/>
        </w:rPr>
        <w:t xml:space="preserve"> г. Южно-Сахалинска по вопросам обсуждения Проекта генплана города и Проекта ПЗЗ.</w:t>
      </w:r>
    </w:p>
    <w:p w14:paraId="1F19269C" w14:textId="305A6A4B" w:rsidR="00735974" w:rsidRDefault="00735974" w:rsidP="00F34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выступлений жителей, слово дали депутатам Городской Думы. В ходе одного из выступлений депутат 11 избирательного округа Логвинов Игорь Валерьевич хамски общался с жителями, перебивал, обвинял </w:t>
      </w:r>
      <w:r w:rsidR="00085AC6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85AC6">
        <w:rPr>
          <w:rFonts w:ascii="Times New Roman" w:hAnsi="Times New Roman" w:cs="Times New Roman"/>
          <w:sz w:val="24"/>
          <w:szCs w:val="24"/>
        </w:rPr>
        <w:t xml:space="preserve"> популизме отдельно взятых лиц администрации города</w:t>
      </w:r>
      <w:r>
        <w:rPr>
          <w:rFonts w:ascii="Times New Roman" w:hAnsi="Times New Roman" w:cs="Times New Roman"/>
          <w:sz w:val="24"/>
          <w:szCs w:val="24"/>
        </w:rPr>
        <w:t>, высказывал свое субъективное мнение в неподобающем тоне. Кроме того, не изуч</w:t>
      </w:r>
      <w:r w:rsidR="00086323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 xml:space="preserve"> вопрос законодательного регулирования ПЗЗ, </w:t>
      </w:r>
      <w:r w:rsidR="00086323">
        <w:rPr>
          <w:rFonts w:ascii="Times New Roman" w:hAnsi="Times New Roman" w:cs="Times New Roman"/>
          <w:sz w:val="24"/>
          <w:szCs w:val="24"/>
        </w:rPr>
        <w:t xml:space="preserve">излагал свое мнение в разрез действующему законодательству, а именно по вопросу присвоения </w:t>
      </w:r>
      <w:r w:rsidR="00086323" w:rsidRPr="00086323">
        <w:rPr>
          <w:rFonts w:ascii="Times New Roman" w:hAnsi="Times New Roman" w:cs="Times New Roman"/>
          <w:sz w:val="24"/>
          <w:szCs w:val="24"/>
        </w:rPr>
        <w:t>наименований элементам планировочной структуры в границах городского округа</w:t>
      </w:r>
      <w:r w:rsidR="00086323">
        <w:rPr>
          <w:rFonts w:ascii="Times New Roman" w:hAnsi="Times New Roman" w:cs="Times New Roman"/>
          <w:sz w:val="24"/>
          <w:szCs w:val="24"/>
        </w:rPr>
        <w:t xml:space="preserve"> «Город Южно-Сахалинск».</w:t>
      </w:r>
    </w:p>
    <w:p w14:paraId="377CA413" w14:textId="02CB457C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</w:t>
      </w:r>
      <w:r w:rsidRPr="00086323">
        <w:rPr>
          <w:rFonts w:ascii="Times New Roman" w:hAnsi="Times New Roman" w:cs="Times New Roman"/>
          <w:sz w:val="24"/>
          <w:szCs w:val="24"/>
        </w:rPr>
        <w:t xml:space="preserve"> соответствии с п.3 ст. 31 Градостроительного кодекса РФ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</w:p>
    <w:p w14:paraId="43AF391B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В силу пунктов 1,3 ст.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14:paraId="342E903C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14:paraId="796015F3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lastRenderedPageBreak/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76370868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2) необходимы установление, изменение или отмена красных линий;</w:t>
      </w:r>
    </w:p>
    <w:p w14:paraId="384A64CF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190A29C0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35F06858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14:paraId="62DFB748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фонда;</w:t>
      </w:r>
    </w:p>
    <w:p w14:paraId="3B8731A7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323">
        <w:rPr>
          <w:rFonts w:ascii="Times New Roman" w:hAnsi="Times New Roman" w:cs="Times New Roman"/>
          <w:b/>
          <w:bCs/>
          <w:sz w:val="24"/>
          <w:szCs w:val="24"/>
        </w:rPr>
        <w:t>7) планируется осуществление комплексного развития территории;</w:t>
      </w:r>
    </w:p>
    <w:p w14:paraId="4C88AE1B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328C24DD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 xml:space="preserve">На основании п.1 ст. 41.1. Градостроительного кодекса РФ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</w:t>
      </w:r>
      <w:r w:rsidRPr="00086323">
        <w:rPr>
          <w:rFonts w:ascii="Times New Roman" w:hAnsi="Times New Roman" w:cs="Times New Roman"/>
          <w:sz w:val="24"/>
          <w:szCs w:val="24"/>
        </w:rPr>
        <w:lastRenderedPageBreak/>
        <w:t>планировочной структуры,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районов, генеральными планами поселений, городских округов функциональных зон, территории, в отношении которой предусматривается осуществление комплексного развития территории.</w:t>
      </w:r>
    </w:p>
    <w:p w14:paraId="456F1112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 xml:space="preserve">Пункт 3 ст. 42 Градостроительного кодекса РФ регулирует, что основная часть проекта планировки территории включает в себя: 1) чертеж или чертежи планировки территории, на которых отображаются: а) красные линии; б)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t xml:space="preserve">границы существующих и планируемых элементов планировочной структуры </w:t>
      </w:r>
      <w:r w:rsidRPr="00086323">
        <w:rPr>
          <w:rFonts w:ascii="Times New Roman" w:hAnsi="Times New Roman" w:cs="Times New Roman"/>
          <w:sz w:val="24"/>
          <w:szCs w:val="24"/>
        </w:rPr>
        <w:t>и др.</w:t>
      </w:r>
    </w:p>
    <w:p w14:paraId="50EEB0C3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 xml:space="preserve">Исходя из анализа вышеизложенных норм права, можно сделать вывод, что проект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которые, в свою очередь должны включать в себя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t>территории элементов планировочной структуры</w:t>
      </w:r>
      <w:r w:rsidRPr="00086323">
        <w:rPr>
          <w:rFonts w:ascii="Times New Roman" w:hAnsi="Times New Roman" w:cs="Times New Roman"/>
          <w:sz w:val="24"/>
          <w:szCs w:val="24"/>
        </w:rPr>
        <w:t>, определенных правилами землепользования и застройки территориальных зон и (или) установленных схемами территориального планирования муниципальных районов.</w:t>
      </w:r>
    </w:p>
    <w:p w14:paraId="6FFFFEC8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В силу ч.35 ст. 1 Градостроительного кодекса РФ 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14:paraId="4ADE259B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 xml:space="preserve">Статьей 1 Градостроительного кодекса РФ, Приказом Министерства строительства и жилищно-коммунального хозяйства РФ №738/пр от 25.04.2017 г «Об утверждении видов элементов планировочной структуры» утверждены виды элементов планировочной структуры (район, микрорайон, квартал ,СНТ , дорожная сеть.). </w:t>
      </w:r>
    </w:p>
    <w:p w14:paraId="47559B54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Однако, именно наименование и границы этих элементов планировочной структуры конкретного городского округа, например, Южно-Сахалинска, относятся к вопросам местного значения городского округа «Город Южно-Сахалинск» в силу следующего.</w:t>
      </w:r>
    </w:p>
    <w:p w14:paraId="3A34AE32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 xml:space="preserve">Так, частью 27 п. 1 ст. 16 Федерального закона от 06.10.2003 N 131-ФЗ (ред. от 30.12.2021) "Об общих принципах организации местного самоуправления в Российской Федерации" установлено, что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t>к вопросам местного значения муниципального, городского округа относятся присвоение</w:t>
      </w:r>
      <w:r w:rsidRPr="00086323">
        <w:rPr>
          <w:rFonts w:ascii="Times New Roman" w:hAnsi="Times New Roman" w:cs="Times New Roman"/>
          <w:sz w:val="24"/>
          <w:szCs w:val="24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наименований элементам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планировочной структуры в границах муниципального, городского округа</w:t>
      </w:r>
      <w:r w:rsidRPr="00086323">
        <w:rPr>
          <w:rFonts w:ascii="Times New Roman" w:hAnsi="Times New Roman" w:cs="Times New Roman"/>
          <w:sz w:val="24"/>
          <w:szCs w:val="24"/>
        </w:rPr>
        <w:t>, изменение, аннулирование таких наименований, размещение информации в государственном адресном реестр.</w:t>
      </w:r>
    </w:p>
    <w:p w14:paraId="120B9559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>Аналогична норма закреплена в ч. 27 п. 1 ст. 7 "Устав городского округа "Город Южно-Сахалинск".</w:t>
      </w:r>
    </w:p>
    <w:p w14:paraId="616D415C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323">
        <w:rPr>
          <w:rFonts w:ascii="Times New Roman" w:hAnsi="Times New Roman" w:cs="Times New Roman"/>
          <w:sz w:val="24"/>
          <w:szCs w:val="24"/>
        </w:rPr>
        <w:t xml:space="preserve">А частью 18 п.1 ст. 42 "Устав городского округа "Город Южно-Сахалинск" предусмотрено, что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t>присвоение</w:t>
      </w:r>
      <w:r w:rsidRPr="00086323">
        <w:rPr>
          <w:rFonts w:ascii="Times New Roman" w:hAnsi="Times New Roman" w:cs="Times New Roman"/>
          <w:sz w:val="24"/>
          <w:szCs w:val="24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t>наименований элементам планировочной структуры в границах городского округа</w:t>
      </w:r>
      <w:r w:rsidRPr="00086323">
        <w:rPr>
          <w:rFonts w:ascii="Times New Roman" w:hAnsi="Times New Roman" w:cs="Times New Roman"/>
          <w:sz w:val="24"/>
          <w:szCs w:val="24"/>
        </w:rPr>
        <w:t xml:space="preserve">, изменение, аннулирование таких наименований, размещение информации в государственном адресном реестра </w:t>
      </w:r>
      <w:r w:rsidRPr="00086323">
        <w:rPr>
          <w:rFonts w:ascii="Times New Roman" w:hAnsi="Times New Roman" w:cs="Times New Roman"/>
          <w:b/>
          <w:bCs/>
          <w:sz w:val="24"/>
          <w:szCs w:val="24"/>
        </w:rPr>
        <w:t>относится к компетенции администрации города Южно-Сахалинска.</w:t>
      </w:r>
    </w:p>
    <w:p w14:paraId="377151F2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617D7E" w14:textId="77777777" w:rsidR="00086323" w:rsidRP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323">
        <w:rPr>
          <w:rFonts w:ascii="Times New Roman" w:hAnsi="Times New Roman" w:cs="Times New Roman"/>
          <w:b/>
          <w:bCs/>
          <w:sz w:val="24"/>
          <w:szCs w:val="24"/>
        </w:rPr>
        <w:t>В связи с изложенным, к проекту ПЗЗ должен быть разработан и утвержден нормативный правовой акт, в котором должны быть определены наименования и границы элементов планировочной структуры города Южно-Сахалинска, в том числе микрорайона.</w:t>
      </w:r>
    </w:p>
    <w:p w14:paraId="3E3288C5" w14:textId="448770CB" w:rsidR="00086323" w:rsidRDefault="00086323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323">
        <w:rPr>
          <w:rFonts w:ascii="Times New Roman" w:hAnsi="Times New Roman" w:cs="Times New Roman"/>
          <w:b/>
          <w:bCs/>
          <w:sz w:val="24"/>
          <w:szCs w:val="24"/>
        </w:rPr>
        <w:t>И данный нормативный правовой акт должен быть принят вместе с Проектом ПЗЗ в силу вышеуказанных норм права.</w:t>
      </w:r>
    </w:p>
    <w:p w14:paraId="1AFF003A" w14:textId="43B87ACD" w:rsidR="00085AC6" w:rsidRDefault="00085AC6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BDA20" w14:textId="64D5F02F" w:rsidR="00085AC6" w:rsidRDefault="00F65445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445">
        <w:rPr>
          <w:rFonts w:ascii="Times New Roman" w:hAnsi="Times New Roman" w:cs="Times New Roman"/>
          <w:sz w:val="24"/>
          <w:szCs w:val="24"/>
        </w:rPr>
        <w:t xml:space="preserve">В силу ст. 25 Устава </w:t>
      </w:r>
      <w:r w:rsidR="0007557F">
        <w:rPr>
          <w:rFonts w:ascii="Times New Roman" w:hAnsi="Times New Roman" w:cs="Times New Roman"/>
          <w:sz w:val="24"/>
          <w:szCs w:val="24"/>
        </w:rPr>
        <w:t xml:space="preserve">ГО </w:t>
      </w:r>
      <w:r w:rsidRPr="00F65445">
        <w:rPr>
          <w:rFonts w:ascii="Times New Roman" w:hAnsi="Times New Roman" w:cs="Times New Roman"/>
          <w:sz w:val="24"/>
          <w:szCs w:val="24"/>
        </w:rPr>
        <w:t xml:space="preserve">г. Южно-Сахалинска </w:t>
      </w:r>
      <w:r w:rsidRPr="00F65445">
        <w:rPr>
          <w:rFonts w:ascii="Times New Roman" w:hAnsi="Times New Roman" w:cs="Times New Roman"/>
          <w:sz w:val="24"/>
          <w:szCs w:val="24"/>
        </w:rPr>
        <w:t>Городская Дума является представительным органом города Южно-Сахалинска, обладающим правом представлять интересы населения городского округа.</w:t>
      </w:r>
    </w:p>
    <w:p w14:paraId="63BFA979" w14:textId="40ADF163" w:rsidR="00F65445" w:rsidRPr="00F65445" w:rsidRDefault="00F65445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депутат Логвинов И.В. обязан представлять интересы населения города, а не обвинять это население в популизме. При этом депутат не подготовился к данной встрече, не изучил обсуждаемый Проект ПЗЗ и Генплана, не внес своих предложений, а еще и выразил свое субъективное, не подкрепленное нормами права, мнение в грубом, неподобающем депутату тоне</w:t>
      </w:r>
      <w:r w:rsidR="00F16602">
        <w:rPr>
          <w:rFonts w:ascii="Times New Roman" w:hAnsi="Times New Roman" w:cs="Times New Roman"/>
          <w:sz w:val="24"/>
          <w:szCs w:val="24"/>
        </w:rPr>
        <w:t xml:space="preserve"> по отношению к жителям города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2F36056F" w14:textId="467B2E71" w:rsidR="00085AC6" w:rsidRDefault="00085AC6" w:rsidP="000863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8E33E" w14:textId="4382F130" w:rsidR="00086323" w:rsidRPr="0007557F" w:rsidRDefault="0007557F" w:rsidP="000755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557F">
        <w:rPr>
          <w:rFonts w:ascii="Times New Roman" w:hAnsi="Times New Roman" w:cs="Times New Roman"/>
          <w:b/>
          <w:bCs/>
          <w:sz w:val="24"/>
          <w:szCs w:val="24"/>
        </w:rPr>
        <w:t>Жители считают поведение депутата Городской думы г. Южно-Сахалинска Логвинова И.В. неподобающим и хамским по отношению к населению города Южно-Сахалинск</w:t>
      </w:r>
      <w:r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14:paraId="47DE0725" w14:textId="2BC4FA06" w:rsidR="00086323" w:rsidRPr="00086323" w:rsidRDefault="00086323" w:rsidP="00086323">
      <w:pPr>
        <w:rPr>
          <w:rFonts w:ascii="Times New Roman" w:hAnsi="Times New Roman" w:cs="Times New Roman"/>
          <w:sz w:val="24"/>
          <w:szCs w:val="24"/>
        </w:rPr>
      </w:pPr>
    </w:p>
    <w:p w14:paraId="3EB87B04" w14:textId="46542331" w:rsidR="00086323" w:rsidRPr="00086323" w:rsidRDefault="00086323" w:rsidP="00086323">
      <w:pPr>
        <w:rPr>
          <w:rFonts w:ascii="Times New Roman" w:hAnsi="Times New Roman" w:cs="Times New Roman"/>
          <w:sz w:val="24"/>
          <w:szCs w:val="24"/>
        </w:rPr>
      </w:pPr>
    </w:p>
    <w:p w14:paraId="24D6E75E" w14:textId="21B66B10" w:rsidR="00086323" w:rsidRDefault="0007557F" w:rsidP="00075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Подписной лист к жалобе на депутата Логвинова И.В.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07557F" w14:paraId="67BEDC67" w14:textId="77777777" w:rsidTr="0007557F">
        <w:tc>
          <w:tcPr>
            <w:tcW w:w="846" w:type="dxa"/>
          </w:tcPr>
          <w:p w14:paraId="0C158FB3" w14:textId="01A5F363" w:rsidR="0007557F" w:rsidRPr="0007557F" w:rsidRDefault="0007557F" w:rsidP="000755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3236711D" w14:textId="739A5EFD" w:rsidR="0007557F" w:rsidRPr="0007557F" w:rsidRDefault="0007557F" w:rsidP="000755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2" w:type="dxa"/>
          </w:tcPr>
          <w:p w14:paraId="6D9E2A04" w14:textId="1982B39A" w:rsidR="0007557F" w:rsidRPr="0007557F" w:rsidRDefault="0007557F" w:rsidP="000755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07557F" w14:paraId="6C1AF4BF" w14:textId="77777777" w:rsidTr="0007557F">
        <w:tc>
          <w:tcPr>
            <w:tcW w:w="846" w:type="dxa"/>
          </w:tcPr>
          <w:p w14:paraId="5BC1BC01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A4C7D" w14:textId="4630DE02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F50E8F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33C51CC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1F605A6E" w14:textId="77777777" w:rsidTr="0007557F">
        <w:tc>
          <w:tcPr>
            <w:tcW w:w="846" w:type="dxa"/>
          </w:tcPr>
          <w:p w14:paraId="376ACDE3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241E" w14:textId="325664EE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727FEB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4A23F3A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588C0CFB" w14:textId="77777777" w:rsidTr="0007557F">
        <w:tc>
          <w:tcPr>
            <w:tcW w:w="846" w:type="dxa"/>
          </w:tcPr>
          <w:p w14:paraId="3CA0BB87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9F6F1" w14:textId="176945A0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03523E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7276F46E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386068BA" w14:textId="77777777" w:rsidTr="0007557F">
        <w:tc>
          <w:tcPr>
            <w:tcW w:w="846" w:type="dxa"/>
          </w:tcPr>
          <w:p w14:paraId="0FDADE1E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60F046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CBB6" w14:textId="7D4710EB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69EE268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0C124F85" w14:textId="77777777" w:rsidTr="0007557F">
        <w:tc>
          <w:tcPr>
            <w:tcW w:w="846" w:type="dxa"/>
          </w:tcPr>
          <w:p w14:paraId="659E8335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BD624C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C67B7" w14:textId="63EE6C4B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5C39AB2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28D8682D" w14:textId="77777777" w:rsidTr="0007557F">
        <w:tc>
          <w:tcPr>
            <w:tcW w:w="846" w:type="dxa"/>
          </w:tcPr>
          <w:p w14:paraId="35816547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11FEF4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724F7" w14:textId="1870CA6A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2F1FF35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10AF6225" w14:textId="77777777" w:rsidTr="0007557F">
        <w:tc>
          <w:tcPr>
            <w:tcW w:w="846" w:type="dxa"/>
          </w:tcPr>
          <w:p w14:paraId="11214A9C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29DC591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085B" w14:textId="5F6EA431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1A5620E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054A2FF9" w14:textId="77777777" w:rsidTr="0007557F">
        <w:tc>
          <w:tcPr>
            <w:tcW w:w="846" w:type="dxa"/>
          </w:tcPr>
          <w:p w14:paraId="57735C04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6AE35C3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D865" w14:textId="0A1F1D28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5839DD0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5749C617" w14:textId="77777777" w:rsidTr="0007557F">
        <w:tc>
          <w:tcPr>
            <w:tcW w:w="846" w:type="dxa"/>
          </w:tcPr>
          <w:p w14:paraId="5B58AC53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6E6718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7D486" w14:textId="44515674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A0119DB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0895803B" w14:textId="77777777" w:rsidTr="0007557F">
        <w:tc>
          <w:tcPr>
            <w:tcW w:w="846" w:type="dxa"/>
          </w:tcPr>
          <w:p w14:paraId="6D509284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9565A6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C1BF" w14:textId="49760472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F429687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7F" w14:paraId="7BCF52EF" w14:textId="77777777" w:rsidTr="0007557F">
        <w:tc>
          <w:tcPr>
            <w:tcW w:w="846" w:type="dxa"/>
          </w:tcPr>
          <w:p w14:paraId="4D86CE38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B2B469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21AED" w14:textId="31698226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0EFD51C" w14:textId="77777777" w:rsidR="0007557F" w:rsidRDefault="0007557F" w:rsidP="00075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60C84" w14:textId="77777777" w:rsidR="0007557F" w:rsidRPr="00086323" w:rsidRDefault="0007557F" w:rsidP="00075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1417F" w14:textId="2B3A935C" w:rsidR="00086323" w:rsidRPr="00086323" w:rsidRDefault="00086323" w:rsidP="00086323">
      <w:pPr>
        <w:rPr>
          <w:rFonts w:ascii="Times New Roman" w:hAnsi="Times New Roman" w:cs="Times New Roman"/>
          <w:sz w:val="24"/>
          <w:szCs w:val="24"/>
        </w:rPr>
      </w:pPr>
    </w:p>
    <w:p w14:paraId="0133EB52" w14:textId="3FD7536C" w:rsidR="00086323" w:rsidRPr="00086323" w:rsidRDefault="00086323" w:rsidP="00086323">
      <w:pPr>
        <w:rPr>
          <w:rFonts w:ascii="Times New Roman" w:hAnsi="Times New Roman" w:cs="Times New Roman"/>
          <w:sz w:val="24"/>
          <w:szCs w:val="24"/>
        </w:rPr>
      </w:pPr>
    </w:p>
    <w:p w14:paraId="42A83DA3" w14:textId="4B516EA1" w:rsidR="00086323" w:rsidRDefault="00086323" w:rsidP="000863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DFD38" w14:textId="49B801F1" w:rsidR="00086323" w:rsidRDefault="00086323" w:rsidP="000863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F6806" w14:textId="3CB6701E" w:rsidR="00086323" w:rsidRPr="00086323" w:rsidRDefault="00086323" w:rsidP="00086323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86323" w:rsidRPr="0008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6B"/>
    <w:rsid w:val="0007557F"/>
    <w:rsid w:val="00085AC6"/>
    <w:rsid w:val="00086323"/>
    <w:rsid w:val="003308A1"/>
    <w:rsid w:val="0064456B"/>
    <w:rsid w:val="00704F4F"/>
    <w:rsid w:val="00735974"/>
    <w:rsid w:val="00997789"/>
    <w:rsid w:val="00B92CC8"/>
    <w:rsid w:val="00E871FB"/>
    <w:rsid w:val="00F16602"/>
    <w:rsid w:val="00F3473C"/>
    <w:rsid w:val="00F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8F89"/>
  <w15:chartTrackingRefBased/>
  <w15:docId w15:val="{76B1AC51-7CD2-49B5-BD73-708CA2E8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Иоланта Барановская</dc:creator>
  <cp:keywords/>
  <dc:description/>
  <cp:lastModifiedBy>Иоланта Барановская</cp:lastModifiedBy>
  <cp:revision>10</cp:revision>
  <dcterms:created xsi:type="dcterms:W3CDTF">2022-04-20T04:48:00Z</dcterms:created>
  <dcterms:modified xsi:type="dcterms:W3CDTF">2022-04-20T05:34:00Z</dcterms:modified>
</cp:coreProperties>
</file>