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20" w:rsidRPr="00DA63AD" w:rsidRDefault="009B0D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0425" cy="1151469"/>
            <wp:effectExtent l="0" t="0" r="3175" b="0"/>
            <wp:docPr id="2" name="Рисунок 2" descr="C:\Работа\2021\РИ-2021\Макеты\шапка_рыба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\2021\РИ-2021\Макеты\шапка_рыба 2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F0E" w:rsidRPr="00DA63AD" w:rsidRDefault="009572A9" w:rsidP="009572A9">
      <w:pPr>
        <w:rPr>
          <w:rFonts w:ascii="Arial" w:hAnsi="Arial" w:cs="Arial"/>
          <w:sz w:val="24"/>
          <w:szCs w:val="24"/>
        </w:rPr>
      </w:pPr>
      <w:r w:rsidRPr="00DA63AD">
        <w:rPr>
          <w:rFonts w:ascii="Arial" w:hAnsi="Arial" w:cs="Arial"/>
          <w:sz w:val="24"/>
          <w:szCs w:val="24"/>
        </w:rPr>
        <w:tab/>
      </w:r>
      <w:r w:rsidRPr="00DA63AD">
        <w:rPr>
          <w:rFonts w:ascii="Arial" w:hAnsi="Arial" w:cs="Arial"/>
          <w:sz w:val="24"/>
          <w:szCs w:val="24"/>
        </w:rPr>
        <w:tab/>
      </w:r>
      <w:r w:rsidRPr="00DA63AD">
        <w:rPr>
          <w:rFonts w:ascii="Arial" w:hAnsi="Arial" w:cs="Arial"/>
          <w:sz w:val="24"/>
          <w:szCs w:val="24"/>
        </w:rPr>
        <w:tab/>
      </w:r>
      <w:r w:rsidRPr="00DA63AD">
        <w:rPr>
          <w:rFonts w:ascii="Arial" w:hAnsi="Arial" w:cs="Arial"/>
          <w:sz w:val="24"/>
          <w:szCs w:val="24"/>
        </w:rPr>
        <w:tab/>
      </w:r>
      <w:r w:rsidR="00AF4F0E" w:rsidRPr="00DA63AD">
        <w:rPr>
          <w:rFonts w:ascii="Arial" w:hAnsi="Arial" w:cs="Arial"/>
          <w:sz w:val="24"/>
          <w:szCs w:val="24"/>
        </w:rPr>
        <w:t>ПРОГРАММА МЕРОПРИЯТИЙ</w:t>
      </w:r>
    </w:p>
    <w:p w:rsidR="00CB56FC" w:rsidRDefault="009B0DDB" w:rsidP="001F19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6-7</w:t>
      </w:r>
      <w:r w:rsidR="00CB56FC" w:rsidRPr="00DA63AD">
        <w:rPr>
          <w:rFonts w:ascii="Arial" w:hAnsi="Arial" w:cs="Arial"/>
          <w:sz w:val="24"/>
          <w:szCs w:val="24"/>
        </w:rPr>
        <w:t xml:space="preserve"> октября 202</w:t>
      </w:r>
      <w:r>
        <w:rPr>
          <w:rFonts w:ascii="Arial" w:hAnsi="Arial" w:cs="Arial"/>
          <w:sz w:val="24"/>
          <w:szCs w:val="24"/>
        </w:rPr>
        <w:t>1</w:t>
      </w:r>
      <w:r w:rsidR="00CB56FC" w:rsidRPr="00DA63AD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с 11.00 до 19.00</w:t>
      </w:r>
    </w:p>
    <w:p w:rsidR="009B0DDB" w:rsidRPr="00DA63AD" w:rsidRDefault="009B0DDB" w:rsidP="001F19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(ТРК «Сити </w:t>
      </w:r>
      <w:proofErr w:type="spellStart"/>
      <w:r>
        <w:rPr>
          <w:rFonts w:ascii="Arial" w:hAnsi="Arial" w:cs="Arial"/>
          <w:sz w:val="24"/>
          <w:szCs w:val="24"/>
        </w:rPr>
        <w:t>Молл</w:t>
      </w:r>
      <w:proofErr w:type="spellEnd"/>
      <w:r>
        <w:rPr>
          <w:rFonts w:ascii="Arial" w:hAnsi="Arial" w:cs="Arial"/>
          <w:sz w:val="24"/>
          <w:szCs w:val="24"/>
        </w:rPr>
        <w:t>», 3 этаж)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045"/>
      </w:tblGrid>
      <w:tr w:rsidR="00455E36" w:rsidRPr="00564B1F" w:rsidTr="00277B37">
        <w:tc>
          <w:tcPr>
            <w:tcW w:w="1526" w:type="dxa"/>
          </w:tcPr>
          <w:p w:rsidR="00455E36" w:rsidRPr="00564B1F" w:rsidRDefault="00455E36">
            <w:pPr>
              <w:rPr>
                <w:rFonts w:ascii="Arial" w:hAnsi="Arial" w:cs="Arial"/>
                <w:sz w:val="24"/>
                <w:szCs w:val="24"/>
              </w:rPr>
            </w:pPr>
            <w:r w:rsidRPr="00564B1F">
              <w:rPr>
                <w:rFonts w:ascii="Arial" w:hAnsi="Arial" w:cs="Arial"/>
                <w:sz w:val="24"/>
                <w:szCs w:val="24"/>
              </w:rPr>
              <w:t>Время</w:t>
            </w:r>
          </w:p>
        </w:tc>
        <w:tc>
          <w:tcPr>
            <w:tcW w:w="8045" w:type="dxa"/>
          </w:tcPr>
          <w:p w:rsidR="00455E36" w:rsidRPr="00564B1F" w:rsidRDefault="00455E36">
            <w:pPr>
              <w:rPr>
                <w:rFonts w:ascii="Arial" w:hAnsi="Arial" w:cs="Arial"/>
                <w:sz w:val="24"/>
                <w:szCs w:val="24"/>
              </w:rPr>
            </w:pPr>
            <w:r w:rsidRPr="00564B1F">
              <w:rPr>
                <w:rFonts w:ascii="Arial" w:hAnsi="Arial" w:cs="Arial"/>
                <w:sz w:val="24"/>
                <w:szCs w:val="24"/>
              </w:rPr>
              <w:t>Формат и название мероприятий</w:t>
            </w:r>
          </w:p>
        </w:tc>
      </w:tr>
      <w:tr w:rsidR="00564B1F" w:rsidRPr="00564B1F" w:rsidTr="007144E7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B85DD5" w:rsidRPr="009B0DDB" w:rsidRDefault="009B0DDB" w:rsidP="009B0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DDB">
              <w:rPr>
                <w:rFonts w:ascii="Arial" w:hAnsi="Arial" w:cs="Arial"/>
                <w:b/>
                <w:sz w:val="24"/>
                <w:szCs w:val="24"/>
              </w:rPr>
              <w:t>6 октября 2021 г.</w:t>
            </w:r>
          </w:p>
        </w:tc>
      </w:tr>
      <w:tr w:rsidR="009B0DDB" w:rsidRPr="00564B1F" w:rsidTr="00CB3310">
        <w:tc>
          <w:tcPr>
            <w:tcW w:w="1526" w:type="dxa"/>
            <w:tcBorders>
              <w:top w:val="single" w:sz="4" w:space="0" w:color="auto"/>
            </w:tcBorders>
          </w:tcPr>
          <w:p w:rsidR="009B0DDB" w:rsidRPr="00564B1F" w:rsidRDefault="009B0DDB" w:rsidP="00A32D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CB7F32" w:rsidRDefault="009B0DDB" w:rsidP="00AF4F0E">
            <w:pPr>
              <w:rPr>
                <w:rFonts w:ascii="Arial" w:hAnsi="Arial" w:cs="Arial"/>
                <w:sz w:val="24"/>
                <w:szCs w:val="24"/>
              </w:rPr>
            </w:pPr>
            <w:r w:rsidRPr="00CB7F32">
              <w:rPr>
                <w:rFonts w:ascii="Arial" w:hAnsi="Arial" w:cs="Arial"/>
                <w:b/>
                <w:sz w:val="24"/>
                <w:szCs w:val="24"/>
              </w:rPr>
              <w:t>Церемония открытия выставки.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0DDB" w:rsidRPr="00564B1F" w:rsidRDefault="00CB7F32" w:rsidP="00AF4F0E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Выступление с приветственным словом представителей органов власти и общественных структур. </w:t>
            </w:r>
            <w:r w:rsidR="009B0DDB">
              <w:rPr>
                <w:rFonts w:ascii="Arial" w:hAnsi="Arial" w:cs="Arial"/>
                <w:sz w:val="24"/>
                <w:szCs w:val="24"/>
              </w:rPr>
              <w:t>Выступление творческих коллективов.</w:t>
            </w:r>
          </w:p>
        </w:tc>
      </w:tr>
      <w:tr w:rsidR="00455E36" w:rsidRPr="00564B1F" w:rsidTr="00CB3310">
        <w:tc>
          <w:tcPr>
            <w:tcW w:w="1526" w:type="dxa"/>
            <w:tcBorders>
              <w:top w:val="single" w:sz="4" w:space="0" w:color="auto"/>
            </w:tcBorders>
          </w:tcPr>
          <w:p w:rsidR="00455E36" w:rsidRDefault="00455E36" w:rsidP="00A32D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11.00-14.00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455E36" w:rsidRDefault="00455E36" w:rsidP="00AF4F0E">
            <w:pPr>
              <w:rPr>
                <w:rFonts w:ascii="Arial" w:hAnsi="Arial" w:cs="Arial"/>
                <w:sz w:val="24"/>
                <w:szCs w:val="24"/>
              </w:rPr>
            </w:pPr>
            <w:r w:rsidRPr="00564B1F">
              <w:rPr>
                <w:rFonts w:ascii="Arial" w:hAnsi="Arial" w:cs="Arial"/>
                <w:sz w:val="24"/>
                <w:szCs w:val="24"/>
              </w:rPr>
              <w:t xml:space="preserve">Конкурс качества </w:t>
            </w:r>
            <w:r w:rsidRPr="00564B1F">
              <w:rPr>
                <w:rFonts w:ascii="Arial" w:hAnsi="Arial" w:cs="Arial"/>
                <w:b/>
                <w:sz w:val="24"/>
                <w:szCs w:val="24"/>
              </w:rPr>
              <w:t>«Народное признание»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455E36">
              <w:rPr>
                <w:rFonts w:ascii="Arial" w:hAnsi="Arial" w:cs="Arial"/>
                <w:sz w:val="24"/>
                <w:szCs w:val="24"/>
              </w:rPr>
              <w:t>Работа экспертной комиссии.</w:t>
            </w:r>
          </w:p>
        </w:tc>
      </w:tr>
      <w:tr w:rsidR="009B0DDB" w:rsidRPr="00564B1F" w:rsidTr="00B633DE">
        <w:tc>
          <w:tcPr>
            <w:tcW w:w="1526" w:type="dxa"/>
            <w:tcBorders>
              <w:top w:val="single" w:sz="4" w:space="0" w:color="auto"/>
            </w:tcBorders>
          </w:tcPr>
          <w:p w:rsidR="009B0DDB" w:rsidRPr="00564B1F" w:rsidRDefault="009B0DDB" w:rsidP="00666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11.40-12.00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9B0DDB" w:rsidRPr="00564B1F" w:rsidRDefault="009B0DDB" w:rsidP="00666549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Интерактив</w:t>
            </w:r>
            <w:r w:rsidR="007D516C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ы</w:t>
            </w:r>
            <w:proofErr w:type="spellEnd"/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с ведущей. </w:t>
            </w:r>
            <w:r>
              <w:rPr>
                <w:rFonts w:ascii="Arial" w:hAnsi="Arial" w:cs="Arial"/>
                <w:sz w:val="24"/>
                <w:szCs w:val="24"/>
              </w:rPr>
              <w:t>Выступление творческих коллективов.</w:t>
            </w:r>
          </w:p>
        </w:tc>
      </w:tr>
      <w:tr w:rsidR="009B0DDB" w:rsidRPr="00564B1F" w:rsidTr="00B633DE">
        <w:tc>
          <w:tcPr>
            <w:tcW w:w="1526" w:type="dxa"/>
            <w:tcBorders>
              <w:top w:val="single" w:sz="4" w:space="0" w:color="auto"/>
            </w:tcBorders>
          </w:tcPr>
          <w:p w:rsidR="009B0DDB" w:rsidRDefault="009B0DDB" w:rsidP="00F301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12.00-1</w:t>
            </w:r>
            <w:r w:rsidR="00F301B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9B0DDB" w:rsidRDefault="009B0DDB" w:rsidP="00D5578E">
            <w:pPr>
              <w:rPr>
                <w:rFonts w:ascii="Arial" w:hAnsi="Arial" w:cs="Arial"/>
                <w:sz w:val="24"/>
                <w:szCs w:val="24"/>
              </w:rPr>
            </w:pPr>
            <w:r w:rsidRPr="00564B1F">
              <w:rPr>
                <w:rFonts w:ascii="Arial" w:hAnsi="Arial" w:cs="Arial"/>
                <w:sz w:val="24"/>
                <w:szCs w:val="24"/>
              </w:rPr>
              <w:t xml:space="preserve">Круглый стол: </w:t>
            </w:r>
            <w:r w:rsidRPr="00564B1F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D5578E">
              <w:rPr>
                <w:rFonts w:ascii="Arial" w:hAnsi="Arial" w:cs="Arial"/>
                <w:b/>
                <w:sz w:val="24"/>
                <w:szCs w:val="24"/>
              </w:rPr>
              <w:t>Стратегии защиты интеллектуальной собственности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Pr="00564B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578E" w:rsidRDefault="00D5578E" w:rsidP="00D557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Спикеры:</w:t>
            </w:r>
          </w:p>
          <w:p w:rsidR="00D5578E" w:rsidRPr="00D5578E" w:rsidRDefault="00650E59" w:rsidP="00D557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5578E" w:rsidRPr="00D5578E">
              <w:rPr>
                <w:rFonts w:ascii="Arial" w:hAnsi="Arial" w:cs="Arial"/>
                <w:sz w:val="24"/>
                <w:szCs w:val="24"/>
              </w:rPr>
              <w:t>Микулин А.И., председатель Сахалинского регионального отделения Ассоциации юристов России, руководитель Сахалинского офиса «Пепеляев Групп»</w:t>
            </w:r>
          </w:p>
          <w:p w:rsidR="00D5578E" w:rsidRPr="00D5578E" w:rsidRDefault="00650E59" w:rsidP="00D557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5578E" w:rsidRPr="00D5578E">
              <w:rPr>
                <w:rFonts w:ascii="Arial" w:hAnsi="Arial" w:cs="Arial"/>
                <w:sz w:val="24"/>
                <w:szCs w:val="24"/>
              </w:rPr>
              <w:t>Григорьев Г.И., исполнительный директор – руководитель аппарата Сахалинского регионального отделения Ассоциации юристов России, заместитель председателя Комитета по финансово-инвестиционной и внешнеэкономической деятельности Сахалинской торгово-промышленной палаты</w:t>
            </w:r>
          </w:p>
          <w:p w:rsidR="00650E59" w:rsidRPr="00DA723F" w:rsidRDefault="00650E59" w:rsidP="00F301BC">
            <w:pPr>
              <w:rPr>
                <w:rStyle w:val="a6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5578E" w:rsidRPr="00D5578E">
              <w:rPr>
                <w:rFonts w:ascii="Arial" w:hAnsi="Arial" w:cs="Arial"/>
                <w:sz w:val="24"/>
                <w:szCs w:val="24"/>
              </w:rPr>
              <w:t xml:space="preserve">Константинов К.В., представитель Федеральной сети агентств по защите интеллектуальной собственности </w:t>
            </w:r>
            <w:r w:rsidR="00D5578E" w:rsidRPr="00D5578E">
              <w:rPr>
                <w:rFonts w:ascii="Arial" w:hAnsi="Arial" w:cs="Arial"/>
                <w:sz w:val="24"/>
                <w:szCs w:val="24"/>
                <w:lang w:val="en-US"/>
              </w:rPr>
              <w:t>BEBREND</w:t>
            </w:r>
            <w:r w:rsidR="00D5578E" w:rsidRPr="00D5578E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9B0DDB" w:rsidRPr="00564B1F" w:rsidTr="00B633DE">
        <w:tc>
          <w:tcPr>
            <w:tcW w:w="1526" w:type="dxa"/>
            <w:tcBorders>
              <w:top w:val="single" w:sz="4" w:space="0" w:color="auto"/>
            </w:tcBorders>
          </w:tcPr>
          <w:p w:rsidR="009B0DDB" w:rsidRDefault="009B0DDB" w:rsidP="00666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13.00-14.00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9B0DDB" w:rsidRPr="00564B1F" w:rsidRDefault="009B0DDB" w:rsidP="009B0D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Интерактив</w:t>
            </w:r>
            <w:r w:rsidR="007D516C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ы</w:t>
            </w:r>
            <w:proofErr w:type="spellEnd"/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с ведущей. </w:t>
            </w:r>
            <w:r>
              <w:rPr>
                <w:rFonts w:ascii="Arial" w:hAnsi="Arial" w:cs="Arial"/>
                <w:sz w:val="24"/>
                <w:szCs w:val="24"/>
              </w:rPr>
              <w:t>Выступление творческих коллективов.</w:t>
            </w:r>
          </w:p>
        </w:tc>
      </w:tr>
      <w:tr w:rsidR="009B0DDB" w:rsidRPr="00564B1F" w:rsidTr="00B633DE">
        <w:tc>
          <w:tcPr>
            <w:tcW w:w="1526" w:type="dxa"/>
            <w:tcBorders>
              <w:top w:val="single" w:sz="4" w:space="0" w:color="auto"/>
            </w:tcBorders>
          </w:tcPr>
          <w:p w:rsidR="009B0DDB" w:rsidRDefault="009B0DDB" w:rsidP="00666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14.00-15.30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9B0DDB" w:rsidRDefault="00D5578E" w:rsidP="00D557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Семинар </w:t>
            </w:r>
            <w:r w:rsidR="00455E36" w:rsidRPr="00564B1F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b/>
                <w:sz w:val="24"/>
                <w:szCs w:val="24"/>
              </w:rPr>
              <w:t>Выход на международные рынки в пандемию. Как получать клиентов даже в кризис?</w:t>
            </w:r>
            <w:r w:rsidR="00455E36" w:rsidRPr="00564B1F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D5578E" w:rsidRPr="00D5578E" w:rsidRDefault="00D5578E" w:rsidP="00D5578E">
            <w:pPr>
              <w:rPr>
                <w:rStyle w:val="a6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5578E">
              <w:rPr>
                <w:rFonts w:ascii="Arial" w:hAnsi="Arial" w:cs="Arial"/>
                <w:sz w:val="24"/>
                <w:szCs w:val="24"/>
              </w:rPr>
              <w:t>Спикер</w:t>
            </w:r>
            <w:r>
              <w:rPr>
                <w:rFonts w:ascii="Arial" w:hAnsi="Arial" w:cs="Arial"/>
                <w:sz w:val="24"/>
                <w:szCs w:val="24"/>
              </w:rPr>
              <w:t>: Ежова Ольга, руководитель международной компании ЕЖИК-ТУР; исполнительный директор Сахалинского представительства Дальневосточного отделения Российского союза туриндустрии</w:t>
            </w:r>
          </w:p>
        </w:tc>
      </w:tr>
      <w:tr w:rsidR="00455E36" w:rsidRPr="00564B1F" w:rsidTr="00B633DE">
        <w:tc>
          <w:tcPr>
            <w:tcW w:w="1526" w:type="dxa"/>
            <w:tcBorders>
              <w:top w:val="single" w:sz="4" w:space="0" w:color="auto"/>
            </w:tcBorders>
          </w:tcPr>
          <w:p w:rsidR="00455E36" w:rsidRDefault="00455E36" w:rsidP="00666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15.30-16.00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455E36" w:rsidRPr="00564B1F" w:rsidRDefault="00455E36" w:rsidP="00455E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Интерактив</w:t>
            </w:r>
            <w:r w:rsidR="007D516C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ы</w:t>
            </w:r>
            <w:proofErr w:type="spellEnd"/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с ведущей. </w:t>
            </w:r>
            <w:r>
              <w:rPr>
                <w:rFonts w:ascii="Arial" w:hAnsi="Arial" w:cs="Arial"/>
                <w:sz w:val="24"/>
                <w:szCs w:val="24"/>
              </w:rPr>
              <w:t>Выступление творческих коллективов.</w:t>
            </w:r>
          </w:p>
        </w:tc>
      </w:tr>
      <w:tr w:rsidR="00455E36" w:rsidRPr="00564B1F" w:rsidTr="00B633DE">
        <w:tc>
          <w:tcPr>
            <w:tcW w:w="1526" w:type="dxa"/>
            <w:tcBorders>
              <w:top w:val="single" w:sz="4" w:space="0" w:color="auto"/>
            </w:tcBorders>
          </w:tcPr>
          <w:p w:rsidR="00455E36" w:rsidRDefault="00455E36" w:rsidP="00666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16.00-17.30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455E36" w:rsidRPr="00DA723F" w:rsidRDefault="00455E36" w:rsidP="00DA723F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DA723F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Семинар «</w:t>
            </w:r>
            <w:r w:rsidR="00CB7F32" w:rsidRPr="00DA723F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Источники привлечения </w:t>
            </w:r>
            <w:r w:rsidR="00DA723F" w:rsidRPr="00DA723F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клиентов</w:t>
            </w:r>
            <w:r w:rsidRPr="00DA723F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455E36" w:rsidRPr="00564B1F" w:rsidTr="00B633DE">
        <w:tc>
          <w:tcPr>
            <w:tcW w:w="1526" w:type="dxa"/>
            <w:tcBorders>
              <w:top w:val="single" w:sz="4" w:space="0" w:color="auto"/>
            </w:tcBorders>
          </w:tcPr>
          <w:p w:rsidR="00455E36" w:rsidRDefault="00455E36" w:rsidP="00666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17.30-19.00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455E36" w:rsidRDefault="00455E36" w:rsidP="00455E36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Презентации от компаний-участников.</w:t>
            </w:r>
          </w:p>
        </w:tc>
      </w:tr>
      <w:tr w:rsidR="00455E36" w:rsidRPr="00564B1F" w:rsidTr="00B633DE">
        <w:tc>
          <w:tcPr>
            <w:tcW w:w="1526" w:type="dxa"/>
            <w:tcBorders>
              <w:top w:val="single" w:sz="4" w:space="0" w:color="auto"/>
            </w:tcBorders>
          </w:tcPr>
          <w:p w:rsidR="00455E36" w:rsidRDefault="00455E36" w:rsidP="00666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455E36" w:rsidRDefault="00455E36" w:rsidP="00455E36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Окончание первого дня выставки. Сдача стендов под охрану.</w:t>
            </w:r>
          </w:p>
        </w:tc>
      </w:tr>
      <w:tr w:rsidR="00455E36" w:rsidRPr="00564B1F" w:rsidTr="005D57B7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455E36" w:rsidRDefault="00455E36" w:rsidP="00455E36">
            <w:pPr>
              <w:jc w:val="center"/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9B0DDB">
              <w:rPr>
                <w:rFonts w:ascii="Arial" w:hAnsi="Arial" w:cs="Arial"/>
                <w:b/>
                <w:sz w:val="24"/>
                <w:szCs w:val="24"/>
              </w:rPr>
              <w:t xml:space="preserve"> октября 2021 г.</w:t>
            </w:r>
          </w:p>
        </w:tc>
      </w:tr>
      <w:tr w:rsidR="00455E36" w:rsidRPr="00564B1F" w:rsidTr="00455E36">
        <w:tc>
          <w:tcPr>
            <w:tcW w:w="1526" w:type="dxa"/>
            <w:tcBorders>
              <w:top w:val="single" w:sz="4" w:space="0" w:color="auto"/>
            </w:tcBorders>
          </w:tcPr>
          <w:p w:rsidR="00455E36" w:rsidRDefault="00455E36" w:rsidP="00455E36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11.00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455E36" w:rsidRDefault="00455E36" w:rsidP="00455E36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Начало второго дня работы выставки</w:t>
            </w:r>
          </w:p>
        </w:tc>
      </w:tr>
      <w:tr w:rsidR="00455E36" w:rsidRPr="00564B1F" w:rsidTr="00455E36">
        <w:tc>
          <w:tcPr>
            <w:tcW w:w="1526" w:type="dxa"/>
            <w:tcBorders>
              <w:top w:val="single" w:sz="4" w:space="0" w:color="auto"/>
            </w:tcBorders>
          </w:tcPr>
          <w:p w:rsidR="00455E36" w:rsidRDefault="00455E36" w:rsidP="00455E36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11.00-12.00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455E36" w:rsidRDefault="003A1514" w:rsidP="00455E36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Интерактив</w:t>
            </w:r>
            <w:proofErr w:type="spellEnd"/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с ведущей. </w:t>
            </w:r>
            <w:r>
              <w:rPr>
                <w:rFonts w:ascii="Arial" w:hAnsi="Arial" w:cs="Arial"/>
                <w:sz w:val="24"/>
                <w:szCs w:val="24"/>
              </w:rPr>
              <w:t>Выступление творческих коллективов.</w:t>
            </w:r>
          </w:p>
        </w:tc>
      </w:tr>
      <w:tr w:rsidR="003A1514" w:rsidRPr="00564B1F" w:rsidTr="00455E36">
        <w:tc>
          <w:tcPr>
            <w:tcW w:w="1526" w:type="dxa"/>
            <w:tcBorders>
              <w:top w:val="single" w:sz="4" w:space="0" w:color="auto"/>
            </w:tcBorders>
          </w:tcPr>
          <w:p w:rsidR="003A1514" w:rsidRDefault="003A1514" w:rsidP="005F1A14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12.00-13.</w:t>
            </w:r>
            <w:r w:rsidR="005F1A14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0</w:t>
            </w: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3A1514" w:rsidRDefault="005F1A14" w:rsidP="00455E36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Презентации от компаний-участников.</w:t>
            </w:r>
          </w:p>
        </w:tc>
      </w:tr>
      <w:tr w:rsidR="003A1514" w:rsidRPr="00564B1F" w:rsidTr="00455E36">
        <w:tc>
          <w:tcPr>
            <w:tcW w:w="1526" w:type="dxa"/>
            <w:tcBorders>
              <w:top w:val="single" w:sz="4" w:space="0" w:color="auto"/>
            </w:tcBorders>
          </w:tcPr>
          <w:p w:rsidR="003A1514" w:rsidRDefault="003A1514" w:rsidP="005F1A14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13.</w:t>
            </w:r>
            <w:r w:rsidR="005F1A14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0</w:t>
            </w: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0-1</w:t>
            </w:r>
            <w:r w:rsidR="005F1A14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3</w:t>
            </w: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.</w:t>
            </w:r>
            <w:r w:rsidR="005F1A14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3</w:t>
            </w: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3A1514" w:rsidRPr="001D0178" w:rsidRDefault="005F1A14" w:rsidP="00455E36">
            <w:pPr>
              <w:rPr>
                <w:rStyle w:val="a6"/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Семинар: </w:t>
            </w:r>
            <w:r w:rsidRPr="001D0178">
              <w:rPr>
                <w:rStyle w:val="a6"/>
                <w:rFonts w:ascii="Arial" w:hAnsi="Arial" w:cs="Arial"/>
                <w:sz w:val="24"/>
                <w:szCs w:val="24"/>
                <w:shd w:val="clear" w:color="auto" w:fill="FFFFFF"/>
              </w:rPr>
              <w:t>«Кросс-маркетинг. Как партнерство увеличивает прибыль!»</w:t>
            </w:r>
          </w:p>
          <w:p w:rsidR="005F1A14" w:rsidRDefault="001D0178" w:rsidP="00455E36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lastRenderedPageBreak/>
              <w:t>Спи</w:t>
            </w:r>
            <w:r w:rsidR="005F1A14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кер: Наталья </w:t>
            </w:r>
            <w:proofErr w:type="spellStart"/>
            <w:r w:rsidR="005F1A14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Гвоздовская</w:t>
            </w:r>
            <w:proofErr w:type="spellEnd"/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, директор Регионального центра Международного института менеджмента ЛИНК</w:t>
            </w:r>
          </w:p>
        </w:tc>
      </w:tr>
      <w:tr w:rsidR="001D0178" w:rsidRPr="00564B1F" w:rsidTr="00455E36">
        <w:tc>
          <w:tcPr>
            <w:tcW w:w="1526" w:type="dxa"/>
            <w:tcBorders>
              <w:top w:val="single" w:sz="4" w:space="0" w:color="auto"/>
            </w:tcBorders>
          </w:tcPr>
          <w:p w:rsidR="001D0178" w:rsidRDefault="001D0178" w:rsidP="00CB7F32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lastRenderedPageBreak/>
              <w:t>13.30-14.</w:t>
            </w:r>
            <w:r w:rsidR="00CB7F32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3</w:t>
            </w: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1D0178" w:rsidRDefault="001D0178" w:rsidP="00455E36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Семинар: </w:t>
            </w:r>
            <w:r w:rsidRPr="001D0178">
              <w:rPr>
                <w:rStyle w:val="a6"/>
                <w:rFonts w:ascii="Arial" w:hAnsi="Arial" w:cs="Arial"/>
                <w:sz w:val="24"/>
                <w:szCs w:val="24"/>
                <w:shd w:val="clear" w:color="auto" w:fill="FFFFFF"/>
              </w:rPr>
              <w:t>«Новые методы продвижения бренда».</w:t>
            </w:r>
          </w:p>
          <w:p w:rsidR="001D0178" w:rsidRDefault="001D0178" w:rsidP="00455E36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Спикер: </w:t>
            </w:r>
            <w:r w:rsidR="00CB7F32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Ольга Викулова, директор ДВ МЕДИА ГРУПП, член торгово-промышленной палаты Сахалинской области</w:t>
            </w:r>
          </w:p>
        </w:tc>
      </w:tr>
      <w:tr w:rsidR="003A1514" w:rsidRPr="00564B1F" w:rsidTr="00455E36">
        <w:tc>
          <w:tcPr>
            <w:tcW w:w="1526" w:type="dxa"/>
            <w:tcBorders>
              <w:top w:val="single" w:sz="4" w:space="0" w:color="auto"/>
            </w:tcBorders>
          </w:tcPr>
          <w:p w:rsidR="003A1514" w:rsidRDefault="003A1514" w:rsidP="00CB7F32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14.</w:t>
            </w:r>
            <w:r w:rsidR="00CB7F32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3</w:t>
            </w: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0-15.00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3A1514" w:rsidRDefault="00CB7F32" w:rsidP="00455E36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Семинар: «Пенсии не будет? Как быть?»</w:t>
            </w:r>
          </w:p>
          <w:p w:rsidR="00CB7F32" w:rsidRDefault="00CB7F32" w:rsidP="00CB7F32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Спикер: Татьяна Романцева, основатель клуба инвесторов «Сахалин»</w:t>
            </w:r>
          </w:p>
        </w:tc>
      </w:tr>
      <w:tr w:rsidR="003A1514" w:rsidRPr="00564B1F" w:rsidTr="00455E36">
        <w:tc>
          <w:tcPr>
            <w:tcW w:w="1526" w:type="dxa"/>
            <w:tcBorders>
              <w:top w:val="single" w:sz="4" w:space="0" w:color="auto"/>
            </w:tcBorders>
          </w:tcPr>
          <w:p w:rsidR="003A1514" w:rsidRDefault="003A1514" w:rsidP="00CB7F32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15.</w:t>
            </w:r>
            <w:r w:rsidR="00CB7F32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3</w:t>
            </w: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0-16.00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3A1514" w:rsidRDefault="00CB7F32" w:rsidP="00455E36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Семинар: </w:t>
            </w:r>
            <w:r w:rsidRPr="00CB7F32">
              <w:rPr>
                <w:rStyle w:val="a6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«Стратегия </w:t>
            </w:r>
            <w:r w:rsidRPr="00CB7F32">
              <w:rPr>
                <w:rStyle w:val="a6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win</w:t>
            </w:r>
            <w:r w:rsidRPr="00CB7F32">
              <w:rPr>
                <w:rStyle w:val="a6"/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Pr="00CB7F32">
              <w:rPr>
                <w:rStyle w:val="a6"/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win</w:t>
            </w:r>
            <w:r w:rsidRPr="00CB7F32">
              <w:rPr>
                <w:rStyle w:val="a6"/>
                <w:rFonts w:ascii="Arial" w:hAnsi="Arial" w:cs="Arial"/>
                <w:sz w:val="24"/>
                <w:szCs w:val="24"/>
                <w:shd w:val="clear" w:color="auto" w:fill="FFFFFF"/>
              </w:rPr>
              <w:t>, как ответ на вызовы цифрового мира»</w:t>
            </w: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.</w:t>
            </w:r>
          </w:p>
          <w:p w:rsidR="00CB7F32" w:rsidRPr="00CB7F32" w:rsidRDefault="00CB7F32" w:rsidP="00455E36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Спикер: Константин Молчанов, бизнес-тренер торгово-промышленной палаты Сахалинской области</w:t>
            </w:r>
          </w:p>
        </w:tc>
      </w:tr>
      <w:tr w:rsidR="003A1514" w:rsidRPr="00564B1F" w:rsidTr="00455E36">
        <w:tc>
          <w:tcPr>
            <w:tcW w:w="1526" w:type="dxa"/>
            <w:tcBorders>
              <w:top w:val="single" w:sz="4" w:space="0" w:color="auto"/>
            </w:tcBorders>
          </w:tcPr>
          <w:p w:rsidR="003A1514" w:rsidRDefault="003A1514" w:rsidP="00CB7F32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16.00-17.</w:t>
            </w:r>
            <w:r w:rsidR="00CB7F32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0</w:t>
            </w: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3A1514" w:rsidRDefault="00CB7F32" w:rsidP="00455E36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Презентации от компаний-участников.</w:t>
            </w:r>
          </w:p>
        </w:tc>
      </w:tr>
      <w:tr w:rsidR="003A1514" w:rsidRPr="00564B1F" w:rsidTr="00455E36">
        <w:tc>
          <w:tcPr>
            <w:tcW w:w="1526" w:type="dxa"/>
            <w:tcBorders>
              <w:top w:val="single" w:sz="4" w:space="0" w:color="auto"/>
            </w:tcBorders>
          </w:tcPr>
          <w:p w:rsidR="003A1514" w:rsidRDefault="003A1514" w:rsidP="00CB7F32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17.</w:t>
            </w:r>
            <w:r w:rsidR="00CB7F32"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0</w:t>
            </w: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0-18.00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3A1514" w:rsidRDefault="003A1514" w:rsidP="00455E36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Интерактив</w:t>
            </w:r>
            <w:proofErr w:type="spellEnd"/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с ведущей. </w:t>
            </w:r>
            <w:r>
              <w:rPr>
                <w:rFonts w:ascii="Arial" w:hAnsi="Arial" w:cs="Arial"/>
                <w:sz w:val="24"/>
                <w:szCs w:val="24"/>
              </w:rPr>
              <w:t>Выступление творческих коллективов.</w:t>
            </w:r>
          </w:p>
        </w:tc>
      </w:tr>
      <w:tr w:rsidR="003A1514" w:rsidRPr="00564B1F" w:rsidTr="00455E36">
        <w:tc>
          <w:tcPr>
            <w:tcW w:w="1526" w:type="dxa"/>
            <w:tcBorders>
              <w:top w:val="single" w:sz="4" w:space="0" w:color="auto"/>
            </w:tcBorders>
          </w:tcPr>
          <w:p w:rsidR="003A1514" w:rsidRDefault="003A1514" w:rsidP="00455E36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18.00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3A1514" w:rsidRDefault="003A1514" w:rsidP="00455E36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Церемония закрытия выставки. Награждение участников выставки и конкурса качества «Народное признание»</w:t>
            </w:r>
          </w:p>
        </w:tc>
      </w:tr>
      <w:tr w:rsidR="003A1514" w:rsidRPr="00564B1F" w:rsidTr="00455E36">
        <w:tc>
          <w:tcPr>
            <w:tcW w:w="1526" w:type="dxa"/>
            <w:tcBorders>
              <w:top w:val="single" w:sz="4" w:space="0" w:color="auto"/>
            </w:tcBorders>
          </w:tcPr>
          <w:p w:rsidR="003A1514" w:rsidRDefault="003A1514" w:rsidP="00455E36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19.00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3A1514" w:rsidRDefault="003A1514" w:rsidP="00455E36">
            <w:pP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Окончание работы выставки.</w:t>
            </w:r>
          </w:p>
        </w:tc>
      </w:tr>
    </w:tbl>
    <w:p w:rsidR="004F0786" w:rsidRPr="00DA63AD" w:rsidRDefault="004F0786">
      <w:pPr>
        <w:rPr>
          <w:rFonts w:ascii="Arial" w:hAnsi="Arial" w:cs="Arial"/>
          <w:sz w:val="24"/>
          <w:szCs w:val="24"/>
        </w:rPr>
      </w:pPr>
    </w:p>
    <w:sectPr w:rsidR="004F0786" w:rsidRPr="00DA63AD" w:rsidSect="00CE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6321"/>
    <w:multiLevelType w:val="hybridMultilevel"/>
    <w:tmpl w:val="53929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0E"/>
    <w:rsid w:val="00013420"/>
    <w:rsid w:val="000509AD"/>
    <w:rsid w:val="000638D7"/>
    <w:rsid w:val="000742E4"/>
    <w:rsid w:val="00081CDC"/>
    <w:rsid w:val="000C575C"/>
    <w:rsid w:val="001022C5"/>
    <w:rsid w:val="00151BA9"/>
    <w:rsid w:val="0017105E"/>
    <w:rsid w:val="001D0178"/>
    <w:rsid w:val="001E6AD6"/>
    <w:rsid w:val="001F1929"/>
    <w:rsid w:val="00230D98"/>
    <w:rsid w:val="002B45E4"/>
    <w:rsid w:val="002F6ECF"/>
    <w:rsid w:val="00327EF4"/>
    <w:rsid w:val="003A1514"/>
    <w:rsid w:val="003E57FB"/>
    <w:rsid w:val="004079C4"/>
    <w:rsid w:val="0042618F"/>
    <w:rsid w:val="00450D66"/>
    <w:rsid w:val="00455E36"/>
    <w:rsid w:val="0046163D"/>
    <w:rsid w:val="00462E25"/>
    <w:rsid w:val="004A0EC7"/>
    <w:rsid w:val="004F0786"/>
    <w:rsid w:val="005064F7"/>
    <w:rsid w:val="00533524"/>
    <w:rsid w:val="005520C7"/>
    <w:rsid w:val="00564B1F"/>
    <w:rsid w:val="00591EB7"/>
    <w:rsid w:val="005F1A14"/>
    <w:rsid w:val="0064605F"/>
    <w:rsid w:val="00650E59"/>
    <w:rsid w:val="006E77AD"/>
    <w:rsid w:val="00707890"/>
    <w:rsid w:val="007144E7"/>
    <w:rsid w:val="007320E4"/>
    <w:rsid w:val="00770762"/>
    <w:rsid w:val="007A2C1D"/>
    <w:rsid w:val="007D516C"/>
    <w:rsid w:val="00833E77"/>
    <w:rsid w:val="00864682"/>
    <w:rsid w:val="008A1926"/>
    <w:rsid w:val="008B3B3A"/>
    <w:rsid w:val="00927D46"/>
    <w:rsid w:val="009572A9"/>
    <w:rsid w:val="00963BE4"/>
    <w:rsid w:val="009677B1"/>
    <w:rsid w:val="009B0DDB"/>
    <w:rsid w:val="009C174A"/>
    <w:rsid w:val="009D22FA"/>
    <w:rsid w:val="009F736B"/>
    <w:rsid w:val="00A250C9"/>
    <w:rsid w:val="00A320AC"/>
    <w:rsid w:val="00A32D6B"/>
    <w:rsid w:val="00A51BEC"/>
    <w:rsid w:val="00A563EC"/>
    <w:rsid w:val="00AB3D89"/>
    <w:rsid w:val="00AF4F0E"/>
    <w:rsid w:val="00B71D1A"/>
    <w:rsid w:val="00B85DD5"/>
    <w:rsid w:val="00BB7588"/>
    <w:rsid w:val="00BC0CBF"/>
    <w:rsid w:val="00BE5303"/>
    <w:rsid w:val="00BF710B"/>
    <w:rsid w:val="00C33411"/>
    <w:rsid w:val="00CB56FC"/>
    <w:rsid w:val="00CB7F32"/>
    <w:rsid w:val="00CC6708"/>
    <w:rsid w:val="00CD6846"/>
    <w:rsid w:val="00CE5820"/>
    <w:rsid w:val="00D55019"/>
    <w:rsid w:val="00D5578E"/>
    <w:rsid w:val="00DA07BA"/>
    <w:rsid w:val="00DA63AD"/>
    <w:rsid w:val="00DA723F"/>
    <w:rsid w:val="00DF22F1"/>
    <w:rsid w:val="00E13CAA"/>
    <w:rsid w:val="00E31BCA"/>
    <w:rsid w:val="00E409DE"/>
    <w:rsid w:val="00E60026"/>
    <w:rsid w:val="00E62084"/>
    <w:rsid w:val="00E641BE"/>
    <w:rsid w:val="00E64E87"/>
    <w:rsid w:val="00EF4470"/>
    <w:rsid w:val="00EF4B85"/>
    <w:rsid w:val="00F301BC"/>
    <w:rsid w:val="00F63D96"/>
    <w:rsid w:val="00F71A24"/>
    <w:rsid w:val="00FC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2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F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AF4F0E"/>
    <w:rPr>
      <w:b/>
      <w:bCs/>
    </w:rPr>
  </w:style>
  <w:style w:type="paragraph" w:styleId="a7">
    <w:name w:val="List Paragraph"/>
    <w:basedOn w:val="a"/>
    <w:uiPriority w:val="34"/>
    <w:qFormat/>
    <w:rsid w:val="00AF4F0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320A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2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F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AF4F0E"/>
    <w:rPr>
      <w:b/>
      <w:bCs/>
    </w:rPr>
  </w:style>
  <w:style w:type="paragraph" w:styleId="a7">
    <w:name w:val="List Paragraph"/>
    <w:basedOn w:val="a"/>
    <w:uiPriority w:val="34"/>
    <w:qFormat/>
    <w:rsid w:val="00AF4F0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320A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дом</cp:lastModifiedBy>
  <cp:revision>3</cp:revision>
  <cp:lastPrinted>2020-09-29T10:00:00Z</cp:lastPrinted>
  <dcterms:created xsi:type="dcterms:W3CDTF">2021-10-04T03:29:00Z</dcterms:created>
  <dcterms:modified xsi:type="dcterms:W3CDTF">2021-10-04T13:46:00Z</dcterms:modified>
</cp:coreProperties>
</file>