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4682" w14:textId="6F9B2FE1" w:rsidR="008D71C0" w:rsidRPr="0019786A" w:rsidRDefault="008D71C0" w:rsidP="00E73A26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8191E"/>
          <w:sz w:val="32"/>
          <w:szCs w:val="32"/>
        </w:rPr>
      </w:pPr>
      <w:r w:rsidRPr="0019786A">
        <w:rPr>
          <w:b/>
          <w:bCs/>
          <w:color w:val="08191E"/>
          <w:sz w:val="32"/>
          <w:szCs w:val="32"/>
        </w:rPr>
        <w:t>Предложения по решению проблемы токсичных отходов нефтегазовой промышленности в Сахалинской области</w:t>
      </w:r>
    </w:p>
    <w:p w14:paraId="47AE5F86" w14:textId="13BF4759" w:rsidR="008D71C0" w:rsidRDefault="008D71C0" w:rsidP="00E73A26">
      <w:pPr>
        <w:pStyle w:val="a3"/>
        <w:shd w:val="clear" w:color="auto" w:fill="FFFFFF"/>
        <w:spacing w:before="0" w:beforeAutospacing="0" w:after="300" w:afterAutospacing="0"/>
        <w:rPr>
          <w:color w:val="08191E"/>
        </w:rPr>
      </w:pPr>
      <w:r w:rsidRPr="008D71C0">
        <w:rPr>
          <w:i/>
          <w:iCs/>
          <w:color w:val="08191E"/>
        </w:rPr>
        <w:t xml:space="preserve">Подготовлено РОО «Экологическая вахта Сахалина», </w:t>
      </w:r>
      <w:r w:rsidR="00EF3028">
        <w:rPr>
          <w:i/>
          <w:iCs/>
          <w:color w:val="08191E"/>
        </w:rPr>
        <w:t xml:space="preserve">06 </w:t>
      </w:r>
      <w:r w:rsidR="004B61A7">
        <w:rPr>
          <w:i/>
          <w:iCs/>
          <w:color w:val="08191E"/>
        </w:rPr>
        <w:t>апрел</w:t>
      </w:r>
      <w:r w:rsidR="00EF3028">
        <w:rPr>
          <w:i/>
          <w:iCs/>
          <w:color w:val="08191E"/>
        </w:rPr>
        <w:t>я</w:t>
      </w:r>
      <w:r w:rsidRPr="008D71C0">
        <w:rPr>
          <w:i/>
          <w:iCs/>
          <w:color w:val="08191E"/>
        </w:rPr>
        <w:t xml:space="preserve"> 2021 г. </w:t>
      </w:r>
      <w:r>
        <w:rPr>
          <w:color w:val="08191E"/>
        </w:rPr>
        <w:t>_________________________________________</w:t>
      </w:r>
    </w:p>
    <w:p w14:paraId="542E789F" w14:textId="77777777" w:rsidR="00E23866" w:rsidRDefault="00E23866" w:rsidP="00D76D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191E"/>
        </w:rPr>
      </w:pPr>
    </w:p>
    <w:p w14:paraId="2B18512B" w14:textId="4B8F514B" w:rsidR="008D71C0" w:rsidRPr="0019786A" w:rsidRDefault="0023044B" w:rsidP="00D76D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191E"/>
        </w:rPr>
      </w:pPr>
      <w:r>
        <w:rPr>
          <w:b/>
          <w:bCs/>
          <w:color w:val="08191E"/>
        </w:rPr>
        <w:t>Т</w:t>
      </w:r>
      <w:r w:rsidR="00A6134C">
        <w:rPr>
          <w:b/>
          <w:bCs/>
          <w:color w:val="08191E"/>
        </w:rPr>
        <w:t xml:space="preserve">радиционные </w:t>
      </w:r>
      <w:r w:rsidR="0019786A" w:rsidRPr="0019786A">
        <w:rPr>
          <w:b/>
          <w:bCs/>
          <w:color w:val="08191E"/>
        </w:rPr>
        <w:t>способы обращения с нефтяными отходами</w:t>
      </w:r>
      <w:r w:rsidR="00A6134C">
        <w:rPr>
          <w:b/>
          <w:bCs/>
          <w:color w:val="08191E"/>
        </w:rPr>
        <w:t>, п</w:t>
      </w:r>
      <w:r w:rsidR="00A6134C" w:rsidRPr="0019786A">
        <w:rPr>
          <w:b/>
          <w:bCs/>
          <w:color w:val="08191E"/>
        </w:rPr>
        <w:t>рименяемые на Сахалине</w:t>
      </w:r>
      <w:r w:rsidR="0019786A" w:rsidRPr="0019786A">
        <w:rPr>
          <w:b/>
          <w:bCs/>
          <w:color w:val="08191E"/>
        </w:rPr>
        <w:t xml:space="preserve"> </w:t>
      </w:r>
    </w:p>
    <w:p w14:paraId="23D8D784" w14:textId="77777777" w:rsidR="0019786A" w:rsidRDefault="0019786A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</w:p>
    <w:p w14:paraId="739036FF" w14:textId="2FE42D9C" w:rsidR="00A6134C" w:rsidRDefault="00E73A26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 w:rsidRPr="008D71C0">
        <w:rPr>
          <w:color w:val="08191E"/>
        </w:rPr>
        <w:t xml:space="preserve">При бурении нефтяных и газовых скважин образуется </w:t>
      </w:r>
      <w:r w:rsidR="005E105F" w:rsidRPr="008D71C0">
        <w:rPr>
          <w:color w:val="08191E"/>
        </w:rPr>
        <w:t xml:space="preserve">большое </w:t>
      </w:r>
      <w:r w:rsidRPr="008D71C0">
        <w:rPr>
          <w:color w:val="08191E"/>
        </w:rPr>
        <w:t xml:space="preserve">количество жидких и твердых </w:t>
      </w:r>
      <w:r w:rsidR="008D71C0">
        <w:rPr>
          <w:color w:val="08191E"/>
        </w:rPr>
        <w:t xml:space="preserve">токсичных </w:t>
      </w:r>
      <w:r w:rsidRPr="008D71C0">
        <w:rPr>
          <w:color w:val="08191E"/>
        </w:rPr>
        <w:t>отходов</w:t>
      </w:r>
      <w:r w:rsidR="008D71C0">
        <w:rPr>
          <w:color w:val="08191E"/>
        </w:rPr>
        <w:t xml:space="preserve">, имеющих 3-4 класс опасности. </w:t>
      </w:r>
      <w:r w:rsidR="005E105F" w:rsidRPr="008D71C0">
        <w:rPr>
          <w:color w:val="08191E"/>
        </w:rPr>
        <w:t xml:space="preserve">На скважину длиной около 3000 м в среднем образуется около 3,5 тысяч тонн буровых отходов. </w:t>
      </w:r>
    </w:p>
    <w:p w14:paraId="54544A63" w14:textId="6F538E8A" w:rsidR="00D76DB6" w:rsidRDefault="008D71C0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>Эксплуатация старых</w:t>
      </w:r>
      <w:r w:rsidR="001D4C46">
        <w:rPr>
          <w:color w:val="08191E"/>
        </w:rPr>
        <w:t xml:space="preserve"> береговых</w:t>
      </w:r>
      <w:r>
        <w:rPr>
          <w:color w:val="08191E"/>
        </w:rPr>
        <w:t xml:space="preserve"> нефтегазовых месторождений </w:t>
      </w:r>
      <w:r w:rsidR="001D4C46">
        <w:rPr>
          <w:color w:val="08191E"/>
        </w:rPr>
        <w:t xml:space="preserve">на </w:t>
      </w:r>
      <w:r>
        <w:rPr>
          <w:color w:val="08191E"/>
        </w:rPr>
        <w:t>север</w:t>
      </w:r>
      <w:r w:rsidR="001D4C46">
        <w:rPr>
          <w:color w:val="08191E"/>
        </w:rPr>
        <w:t>е</w:t>
      </w:r>
      <w:r>
        <w:rPr>
          <w:color w:val="08191E"/>
        </w:rPr>
        <w:t xml:space="preserve"> Сахалина и транспортировка нефти связан</w:t>
      </w:r>
      <w:r w:rsidR="00D76DB6">
        <w:rPr>
          <w:color w:val="08191E"/>
        </w:rPr>
        <w:t>ы</w:t>
      </w:r>
      <w:r>
        <w:rPr>
          <w:color w:val="08191E"/>
        </w:rPr>
        <w:t xml:space="preserve"> с образованием значительных объемов </w:t>
      </w:r>
      <w:r w:rsidR="00A6134C">
        <w:rPr>
          <w:color w:val="08191E"/>
        </w:rPr>
        <w:t xml:space="preserve">опасных </w:t>
      </w:r>
      <w:r>
        <w:rPr>
          <w:color w:val="08191E"/>
        </w:rPr>
        <w:t>нефтесодержащих отходов –</w:t>
      </w:r>
      <w:r w:rsidR="00E645C4">
        <w:rPr>
          <w:color w:val="08191E"/>
        </w:rPr>
        <w:t xml:space="preserve"> </w:t>
      </w:r>
      <w:r>
        <w:rPr>
          <w:color w:val="08191E"/>
        </w:rPr>
        <w:t xml:space="preserve">в основном замазученный грунт, шламовые осадки, </w:t>
      </w:r>
      <w:r w:rsidR="00E645C4">
        <w:rPr>
          <w:color w:val="08191E"/>
        </w:rPr>
        <w:t xml:space="preserve">собранная при ликвидации разливов нефть, отработанные масла и т.п. </w:t>
      </w:r>
    </w:p>
    <w:p w14:paraId="62E2981F" w14:textId="071D89BF" w:rsidR="00D76DB6" w:rsidRDefault="00E645C4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Наиболее распространенный </w:t>
      </w:r>
      <w:r w:rsidR="00175030">
        <w:rPr>
          <w:color w:val="08191E"/>
        </w:rPr>
        <w:t xml:space="preserve">традиционный </w:t>
      </w:r>
      <w:r>
        <w:rPr>
          <w:color w:val="08191E"/>
        </w:rPr>
        <w:t>метод обращения с этими отходами на Сахалине – размещение их на поверхности земли в открытых шламонакопителях с последующим фактическим захоронением</w:t>
      </w:r>
      <w:r w:rsidR="00175030">
        <w:rPr>
          <w:color w:val="08191E"/>
        </w:rPr>
        <w:t xml:space="preserve">. </w:t>
      </w:r>
      <w:r w:rsidR="00D76DB6">
        <w:rPr>
          <w:color w:val="08191E"/>
        </w:rPr>
        <w:t xml:space="preserve">Этот метод </w:t>
      </w:r>
      <w:r w:rsidR="00D76DB6" w:rsidRPr="008D71C0">
        <w:rPr>
          <w:color w:val="08191E"/>
        </w:rPr>
        <w:t>наносит значительный ущерб окружающей среде</w:t>
      </w:r>
      <w:r w:rsidR="00D76DB6">
        <w:rPr>
          <w:color w:val="08191E"/>
        </w:rPr>
        <w:t xml:space="preserve">, изымает обширные земельные участки, вызывает длительное загрязнение воздуха, почв и водных объектов, встречает активные протесты населения, связан с многочисленными нарушениями законодательства, отвлекает значительные силы контролирующих  и правоохранительных органов. </w:t>
      </w:r>
    </w:p>
    <w:p w14:paraId="3F8E9CA0" w14:textId="64175D23" w:rsidR="00D76DB6" w:rsidRDefault="00175030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В последние годы ряд сервисных компаний активно декларируют использование </w:t>
      </w:r>
      <w:r w:rsidR="00D76DB6">
        <w:rPr>
          <w:color w:val="08191E"/>
        </w:rPr>
        <w:t>методов обезвреживания отходов, основанных на смешивании их с различными реагентами</w:t>
      </w:r>
      <w:r w:rsidR="0019786A">
        <w:rPr>
          <w:color w:val="08191E"/>
        </w:rPr>
        <w:t>.</w:t>
      </w:r>
      <w:r w:rsidR="00D76DB6">
        <w:rPr>
          <w:color w:val="08191E"/>
        </w:rPr>
        <w:t xml:space="preserve"> </w:t>
      </w:r>
      <w:r w:rsidR="0019786A">
        <w:rPr>
          <w:color w:val="08191E"/>
        </w:rPr>
        <w:t xml:space="preserve">В </w:t>
      </w:r>
      <w:r w:rsidR="00D76DB6">
        <w:rPr>
          <w:color w:val="08191E"/>
        </w:rPr>
        <w:t xml:space="preserve">силу климатических условий севера Сахалина </w:t>
      </w:r>
      <w:r w:rsidR="0019786A">
        <w:rPr>
          <w:color w:val="08191E"/>
        </w:rPr>
        <w:t xml:space="preserve">такие </w:t>
      </w:r>
      <w:r w:rsidR="00D76DB6">
        <w:rPr>
          <w:color w:val="08191E"/>
        </w:rPr>
        <w:t xml:space="preserve">методы неэффективны большую часть года, применимы далеко не ко всем видам отходов, их полноценное </w:t>
      </w:r>
      <w:r w:rsidR="0019786A">
        <w:rPr>
          <w:color w:val="08191E"/>
        </w:rPr>
        <w:t xml:space="preserve">использование </w:t>
      </w:r>
      <w:r w:rsidR="00D76DB6">
        <w:rPr>
          <w:color w:val="08191E"/>
        </w:rPr>
        <w:t>требует значительных материальных затрат</w:t>
      </w:r>
      <w:r w:rsidR="0019786A">
        <w:rPr>
          <w:color w:val="08191E"/>
        </w:rPr>
        <w:t xml:space="preserve"> – и поэтому чаще всего данные методы становится лишь ширмой для примитивного складирования и незаконного захоронения отходов. </w:t>
      </w:r>
    </w:p>
    <w:p w14:paraId="6F5D0598" w14:textId="26DA30AD" w:rsidR="0019786A" w:rsidRDefault="00A6134C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>И</w:t>
      </w:r>
      <w:r w:rsidR="0019786A">
        <w:rPr>
          <w:color w:val="08191E"/>
        </w:rPr>
        <w:t xml:space="preserve">спользуется </w:t>
      </w:r>
      <w:r>
        <w:rPr>
          <w:color w:val="08191E"/>
        </w:rPr>
        <w:t xml:space="preserve">также </w:t>
      </w:r>
      <w:r w:rsidR="0019786A">
        <w:rPr>
          <w:color w:val="08191E"/>
        </w:rPr>
        <w:t xml:space="preserve">метод термического обезвреживания отходов нефтегазовой промышленности, однако </w:t>
      </w:r>
      <w:r>
        <w:rPr>
          <w:color w:val="08191E"/>
        </w:rPr>
        <w:t xml:space="preserve">и </w:t>
      </w:r>
      <w:r w:rsidR="0019786A">
        <w:rPr>
          <w:color w:val="08191E"/>
        </w:rPr>
        <w:t>он связан со значительным загрязнением воздуха, вызывает активные протесты местного населения, не подходит для ряда видов токсичных отходов</w:t>
      </w:r>
      <w:r>
        <w:rPr>
          <w:color w:val="08191E"/>
        </w:rPr>
        <w:t xml:space="preserve">, очистка выбросов до нормативных значений требует огромных затрат, и поэтому как правило не производится.  </w:t>
      </w:r>
    </w:p>
    <w:p w14:paraId="1B8A1BB7" w14:textId="6FD7719D" w:rsidR="000129B3" w:rsidRDefault="00B75982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8191E"/>
        </w:rPr>
      </w:pPr>
      <w:r>
        <w:rPr>
          <w:b/>
          <w:bCs/>
          <w:color w:val="08191E"/>
        </w:rPr>
        <w:t xml:space="preserve">Так кто </w:t>
      </w:r>
      <w:r w:rsidRPr="000129B3">
        <w:rPr>
          <w:b/>
          <w:bCs/>
          <w:color w:val="08191E"/>
        </w:rPr>
        <w:t>размеща</w:t>
      </w:r>
      <w:r>
        <w:rPr>
          <w:b/>
          <w:bCs/>
          <w:color w:val="08191E"/>
        </w:rPr>
        <w:t>ет</w:t>
      </w:r>
      <w:r w:rsidRPr="000129B3">
        <w:rPr>
          <w:b/>
          <w:bCs/>
          <w:color w:val="08191E"/>
        </w:rPr>
        <w:t xml:space="preserve"> свои отходы на Сахалине </w:t>
      </w:r>
      <w:r>
        <w:rPr>
          <w:b/>
          <w:bCs/>
          <w:color w:val="08191E"/>
        </w:rPr>
        <w:t>э</w:t>
      </w:r>
      <w:r w:rsidR="00330E80" w:rsidRPr="000129B3">
        <w:rPr>
          <w:b/>
          <w:bCs/>
          <w:color w:val="08191E"/>
        </w:rPr>
        <w:t xml:space="preserve">кологически вредными </w:t>
      </w:r>
      <w:r w:rsidR="00330E80">
        <w:rPr>
          <w:b/>
          <w:bCs/>
          <w:color w:val="08191E"/>
        </w:rPr>
        <w:t xml:space="preserve">и опасными </w:t>
      </w:r>
      <w:r w:rsidR="00330E80" w:rsidRPr="000129B3">
        <w:rPr>
          <w:b/>
          <w:bCs/>
          <w:color w:val="08191E"/>
        </w:rPr>
        <w:t>способами</w:t>
      </w:r>
      <w:r>
        <w:rPr>
          <w:b/>
          <w:bCs/>
          <w:color w:val="08191E"/>
        </w:rPr>
        <w:t>? Это</w:t>
      </w:r>
      <w:r w:rsidR="000129B3" w:rsidRPr="000129B3">
        <w:rPr>
          <w:b/>
          <w:bCs/>
          <w:color w:val="08191E"/>
        </w:rPr>
        <w:t xml:space="preserve"> российские лидеры нефтегазовой отрасли </w:t>
      </w:r>
      <w:bookmarkStart w:id="0" w:name="_Hlk68262133"/>
      <w:r w:rsidR="00330E80">
        <w:rPr>
          <w:b/>
          <w:bCs/>
          <w:color w:val="08191E"/>
        </w:rPr>
        <w:t xml:space="preserve">– компании </w:t>
      </w:r>
      <w:r w:rsidR="000129B3" w:rsidRPr="000129B3">
        <w:rPr>
          <w:b/>
          <w:bCs/>
          <w:color w:val="08191E"/>
        </w:rPr>
        <w:t>Роснефть, Газпром, Газпром</w:t>
      </w:r>
      <w:r w:rsidR="002A69D5">
        <w:rPr>
          <w:b/>
          <w:bCs/>
          <w:color w:val="08191E"/>
        </w:rPr>
        <w:t xml:space="preserve"> </w:t>
      </w:r>
      <w:r w:rsidR="000129B3" w:rsidRPr="000129B3">
        <w:rPr>
          <w:b/>
          <w:bCs/>
          <w:color w:val="08191E"/>
        </w:rPr>
        <w:t>нефть</w:t>
      </w:r>
      <w:bookmarkEnd w:id="0"/>
      <w:r w:rsidR="000129B3" w:rsidRPr="000129B3">
        <w:rPr>
          <w:b/>
          <w:bCs/>
          <w:color w:val="08191E"/>
        </w:rPr>
        <w:t xml:space="preserve"> и их дочерние общества. </w:t>
      </w:r>
      <w:r>
        <w:rPr>
          <w:b/>
          <w:bCs/>
          <w:color w:val="08191E"/>
        </w:rPr>
        <w:t xml:space="preserve"> </w:t>
      </w:r>
      <w:r w:rsidR="00C67E71">
        <w:rPr>
          <w:b/>
          <w:bCs/>
          <w:color w:val="08191E"/>
        </w:rPr>
        <w:t xml:space="preserve">В 2021 г. к ним добавилась Независимая нефтегазовая компания, </w:t>
      </w:r>
      <w:r w:rsidR="007E7C29">
        <w:rPr>
          <w:b/>
          <w:bCs/>
          <w:color w:val="08191E"/>
        </w:rPr>
        <w:t xml:space="preserve">ставшая основным владельцем </w:t>
      </w:r>
      <w:r w:rsidR="00C67E71">
        <w:rPr>
          <w:b/>
          <w:bCs/>
          <w:color w:val="08191E"/>
        </w:rPr>
        <w:t>ООО «Сахалинморнефтегаз»</w:t>
      </w:r>
      <w:r w:rsidR="00330E80">
        <w:rPr>
          <w:b/>
          <w:bCs/>
          <w:color w:val="08191E"/>
        </w:rPr>
        <w:t xml:space="preserve">. </w:t>
      </w:r>
    </w:p>
    <w:p w14:paraId="0C92EC9B" w14:textId="26226722" w:rsidR="007E7C29" w:rsidRDefault="007E7C29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</w:p>
    <w:p w14:paraId="6778DDE4" w14:textId="77777777" w:rsidR="007E7C29" w:rsidRDefault="007E7C29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</w:p>
    <w:p w14:paraId="10DB4165" w14:textId="10012C0D" w:rsidR="007E7C29" w:rsidRPr="00211799" w:rsidRDefault="00C60D9B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8191E"/>
        </w:rPr>
      </w:pPr>
      <w:r>
        <w:rPr>
          <w:b/>
          <w:bCs/>
          <w:color w:val="08191E"/>
        </w:rPr>
        <w:t xml:space="preserve">История и масштаб </w:t>
      </w:r>
      <w:r w:rsidR="007E7C29" w:rsidRPr="00211799">
        <w:rPr>
          <w:b/>
          <w:bCs/>
          <w:color w:val="08191E"/>
        </w:rPr>
        <w:t>проблемы</w:t>
      </w:r>
      <w:r w:rsidR="00211799">
        <w:rPr>
          <w:b/>
          <w:bCs/>
          <w:color w:val="08191E"/>
        </w:rPr>
        <w:t xml:space="preserve"> </w:t>
      </w:r>
    </w:p>
    <w:p w14:paraId="39986333" w14:textId="77777777" w:rsidR="007E7C29" w:rsidRDefault="007E7C29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</w:p>
    <w:p w14:paraId="541A912F" w14:textId="553FFC53" w:rsidR="007E7C29" w:rsidRDefault="007E7C29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Добыча нефти на севере Сахалина ведется с 1910 года. </w:t>
      </w:r>
      <w:r w:rsidR="00211799">
        <w:rPr>
          <w:color w:val="08191E"/>
        </w:rPr>
        <w:t xml:space="preserve">Первые 90 лет этого периода основным способом обращения с буровыми и другими токсичными отходами было размещение их в открытых котлованах - шламонакопителях (обычно не имеющих гидроизоляции) с последующей засыпкой грунтом. Никто не знает, какой объем опасных отходов был таким образом захоронен в хорошо дренируемых грунтах севера острова, но это </w:t>
      </w:r>
      <w:r w:rsidR="00211799" w:rsidRPr="009F6A56">
        <w:rPr>
          <w:color w:val="08191E"/>
          <w:u w:val="single"/>
        </w:rPr>
        <w:t>как минимум миллионы тонн</w:t>
      </w:r>
      <w:r w:rsidR="00420F55">
        <w:rPr>
          <w:color w:val="08191E"/>
        </w:rPr>
        <w:t xml:space="preserve"> – учитывая, что только на береговых месторождениях </w:t>
      </w:r>
      <w:r w:rsidR="00420F55">
        <w:rPr>
          <w:color w:val="08191E"/>
        </w:rPr>
        <w:lastRenderedPageBreak/>
        <w:t>нефти и газа с начала ХХ века были пробурены десятки тысяч скважин. С</w:t>
      </w:r>
      <w:r w:rsidR="009F6A56">
        <w:rPr>
          <w:color w:val="08191E"/>
        </w:rPr>
        <w:t xml:space="preserve"> конца</w:t>
      </w:r>
      <w:r w:rsidR="00420F55">
        <w:rPr>
          <w:color w:val="08191E"/>
        </w:rPr>
        <w:t xml:space="preserve"> 1970-х годов началось бурение на шельфе Охотского моря, где </w:t>
      </w:r>
      <w:r w:rsidR="009F6A56">
        <w:rPr>
          <w:color w:val="08191E"/>
        </w:rPr>
        <w:t xml:space="preserve">вплоть до начала 2000-х гг. десятки тысяч тонн опасных буровых отходов сбрасывались в море. </w:t>
      </w:r>
    </w:p>
    <w:p w14:paraId="12BFED26" w14:textId="3069C4EC" w:rsidR="009F6A56" w:rsidRDefault="009F6A56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Ежегодно в береговые открытые наземные шламонакопители </w:t>
      </w:r>
      <w:r w:rsidR="00C60D9B">
        <w:rPr>
          <w:color w:val="08191E"/>
        </w:rPr>
        <w:t xml:space="preserve">Сахалина продолжают </w:t>
      </w:r>
      <w:r>
        <w:rPr>
          <w:color w:val="08191E"/>
        </w:rPr>
        <w:t>поступа</w:t>
      </w:r>
      <w:r w:rsidR="00C60D9B">
        <w:rPr>
          <w:color w:val="08191E"/>
        </w:rPr>
        <w:t>ть</w:t>
      </w:r>
      <w:r>
        <w:rPr>
          <w:color w:val="08191E"/>
        </w:rPr>
        <w:t xml:space="preserve"> десятки тысяч тонн буровых растворов и шламов, содержащих самый широкий спектр токсичных веществ, пропитанного нефтью грунта, собранной водонефтяной эмульсии и других вредных отходов.  </w:t>
      </w:r>
      <w:r w:rsidR="00C60D9B">
        <w:rPr>
          <w:color w:val="08191E"/>
        </w:rPr>
        <w:t xml:space="preserve">Захоронение нефтесодержащих отходов в настоящее время запрещено – однако, по </w:t>
      </w:r>
      <w:r w:rsidR="00B257B5">
        <w:rPr>
          <w:color w:val="08191E"/>
        </w:rPr>
        <w:t xml:space="preserve">многочисленным официальным и неофициальным свидетельствам, </w:t>
      </w:r>
      <w:r w:rsidR="00C60D9B">
        <w:rPr>
          <w:color w:val="08191E"/>
        </w:rPr>
        <w:t xml:space="preserve">оно продолжается, в том числе под видом применения различных способов их обезвреживания и переработки. Зафиксировать факты незаконного захоронения крайне сложно, а если это и удается сделать (как например в районе поселка Вал Ногликского района в 2019 и 2020 гг.), то до возбуждения уголовных дел как правило не доходит – обычно за недостатком улик полиция ограничивается доследственными проверками. </w:t>
      </w:r>
    </w:p>
    <w:p w14:paraId="64B46594" w14:textId="06447C43" w:rsidR="00B257B5" w:rsidRDefault="00B257B5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Рост количества шламонакопителей и объемов размещаемых на них отходов </w:t>
      </w:r>
      <w:r w:rsidR="00DD0C0D">
        <w:rPr>
          <w:color w:val="08191E"/>
        </w:rPr>
        <w:t xml:space="preserve">связан </w:t>
      </w:r>
      <w:r>
        <w:rPr>
          <w:color w:val="08191E"/>
        </w:rPr>
        <w:t xml:space="preserve">не только с загрязнением все новых участков, но и с резкими протестами граждан, публичными скандалами, судебными разбирательствами и уголовными делами – яркими примерами служат подобные объекты в районе села Вал, залива Одопту, на восточной окраине п. Тымовское. Есть попытки размещения таких отходов на </w:t>
      </w:r>
      <w:r w:rsidR="005D4726">
        <w:rPr>
          <w:color w:val="08191E"/>
        </w:rPr>
        <w:t xml:space="preserve">сельских </w:t>
      </w:r>
      <w:r>
        <w:rPr>
          <w:color w:val="08191E"/>
        </w:rPr>
        <w:t>полигонах ТКО (например, рядом с п. Тунгор</w:t>
      </w:r>
      <w:r w:rsidR="00D85D7F">
        <w:rPr>
          <w:color w:val="08191E"/>
        </w:rPr>
        <w:t xml:space="preserve"> в 2017 г.</w:t>
      </w:r>
      <w:r w:rsidR="00D85D7F">
        <w:rPr>
          <w:rStyle w:val="a8"/>
          <w:color w:val="08191E"/>
        </w:rPr>
        <w:footnoteReference w:id="1"/>
      </w:r>
      <w:r>
        <w:rPr>
          <w:color w:val="08191E"/>
        </w:rPr>
        <w:t>)</w:t>
      </w:r>
      <w:r w:rsidR="00DD0C0D">
        <w:rPr>
          <w:color w:val="08191E"/>
        </w:rPr>
        <w:t>;</w:t>
      </w:r>
      <w:r w:rsidR="005D4726">
        <w:rPr>
          <w:color w:val="08191E"/>
        </w:rPr>
        <w:t xml:space="preserve"> на участках, выделенных по программе «Дальневосточный гектар» (например, рядом с Дагинскими горячими источниками</w:t>
      </w:r>
      <w:r w:rsidR="005D4726">
        <w:rPr>
          <w:rStyle w:val="a8"/>
          <w:color w:val="08191E"/>
        </w:rPr>
        <w:footnoteReference w:id="2"/>
      </w:r>
      <w:r w:rsidR="00DD0C0D">
        <w:rPr>
          <w:color w:val="08191E"/>
        </w:rPr>
        <w:t xml:space="preserve"> и селом Яблочное</w:t>
      </w:r>
      <w:r w:rsidR="00DD0C0D">
        <w:rPr>
          <w:rStyle w:val="a8"/>
          <w:color w:val="08191E"/>
        </w:rPr>
        <w:footnoteReference w:id="3"/>
      </w:r>
      <w:r w:rsidR="00DD0C0D">
        <w:rPr>
          <w:color w:val="08191E"/>
        </w:rPr>
        <w:t>); на специально приобретаемых для этого  земельных участках (например, рядом с селом Серные источники</w:t>
      </w:r>
      <w:r w:rsidR="00DD0C0D">
        <w:rPr>
          <w:rStyle w:val="a8"/>
          <w:color w:val="08191E"/>
        </w:rPr>
        <w:footnoteReference w:id="4"/>
      </w:r>
      <w:r w:rsidR="00DD0C0D">
        <w:rPr>
          <w:color w:val="08191E"/>
        </w:rPr>
        <w:t xml:space="preserve">). Все они связаны с острыми социальными конфликтами. </w:t>
      </w:r>
    </w:p>
    <w:p w14:paraId="295B7E1F" w14:textId="6E9F52B5" w:rsidR="00B75982" w:rsidRPr="00B75982" w:rsidRDefault="00B75982" w:rsidP="00D76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 xml:space="preserve">Проблема </w:t>
      </w:r>
      <w:r w:rsidR="00DD0C0D">
        <w:rPr>
          <w:color w:val="08191E"/>
        </w:rPr>
        <w:t xml:space="preserve">размещения </w:t>
      </w:r>
      <w:r>
        <w:rPr>
          <w:color w:val="08191E"/>
        </w:rPr>
        <w:t>нефтегазовы</w:t>
      </w:r>
      <w:r w:rsidR="00DD0C0D">
        <w:rPr>
          <w:color w:val="08191E"/>
        </w:rPr>
        <w:t>х</w:t>
      </w:r>
      <w:r>
        <w:rPr>
          <w:color w:val="08191E"/>
        </w:rPr>
        <w:t xml:space="preserve"> отход</w:t>
      </w:r>
      <w:r w:rsidR="00DD0C0D">
        <w:rPr>
          <w:color w:val="08191E"/>
        </w:rPr>
        <w:t>ов</w:t>
      </w:r>
      <w:r>
        <w:rPr>
          <w:color w:val="08191E"/>
        </w:rPr>
        <w:t xml:space="preserve"> </w:t>
      </w:r>
      <w:r w:rsidR="007E7C29">
        <w:rPr>
          <w:color w:val="08191E"/>
        </w:rPr>
        <w:t xml:space="preserve">касается не только севера Сахалина. </w:t>
      </w:r>
      <w:r w:rsidR="00DD0C0D">
        <w:rPr>
          <w:color w:val="08191E"/>
        </w:rPr>
        <w:t xml:space="preserve">Как уже показано, она затронула </w:t>
      </w:r>
      <w:r w:rsidR="007E7C29">
        <w:rPr>
          <w:color w:val="08191E"/>
        </w:rPr>
        <w:t>Тымовск</w:t>
      </w:r>
      <w:r w:rsidR="00DD0C0D">
        <w:rPr>
          <w:color w:val="08191E"/>
        </w:rPr>
        <w:t>ий район, остро стоит в</w:t>
      </w:r>
      <w:r w:rsidR="007E7C29">
        <w:rPr>
          <w:color w:val="08191E"/>
        </w:rPr>
        <w:t xml:space="preserve"> Холмск</w:t>
      </w:r>
      <w:r w:rsidR="00DD0C0D">
        <w:rPr>
          <w:color w:val="08191E"/>
        </w:rPr>
        <w:t xml:space="preserve">ом районе, а не так давно </w:t>
      </w:r>
      <w:r w:rsidR="007E7C29">
        <w:rPr>
          <w:color w:val="08191E"/>
        </w:rPr>
        <w:t xml:space="preserve">добралась и до Южно-Сахалинска. </w:t>
      </w:r>
      <w:r w:rsidR="00DD0C0D">
        <w:rPr>
          <w:color w:val="08191E"/>
        </w:rPr>
        <w:t xml:space="preserve">Так, в </w:t>
      </w:r>
      <w:r>
        <w:rPr>
          <w:color w:val="08191E"/>
        </w:rPr>
        <w:t xml:space="preserve">августе 2019 г. </w:t>
      </w:r>
      <w:r w:rsidR="00635DC3">
        <w:rPr>
          <w:color w:val="08191E"/>
        </w:rPr>
        <w:t xml:space="preserve">ООО «Экошельф» завезло </w:t>
      </w:r>
      <w:r w:rsidR="00635DC3" w:rsidRPr="00635DC3">
        <w:rPr>
          <w:color w:val="08191E"/>
        </w:rPr>
        <w:t xml:space="preserve">4,5 тыс. м³ </w:t>
      </w:r>
      <w:r w:rsidR="00635DC3">
        <w:rPr>
          <w:color w:val="08191E"/>
        </w:rPr>
        <w:t xml:space="preserve">буровых </w:t>
      </w:r>
      <w:r w:rsidR="00635DC3" w:rsidRPr="00635DC3">
        <w:rPr>
          <w:color w:val="08191E"/>
        </w:rPr>
        <w:t>отходов</w:t>
      </w:r>
      <w:r w:rsidR="00635DC3">
        <w:rPr>
          <w:color w:val="08191E"/>
        </w:rPr>
        <w:t xml:space="preserve"> компании Газпромнефть на производственную базу в г. Южно-Сахалинске по адресу </w:t>
      </w:r>
      <w:r w:rsidR="00635DC3" w:rsidRPr="00635DC3">
        <w:rPr>
          <w:color w:val="08191E"/>
        </w:rPr>
        <w:t>ул. Воздушная, д. 11, стр. 2,3</w:t>
      </w:r>
      <w:r w:rsidR="00635DC3">
        <w:rPr>
          <w:rStyle w:val="a8"/>
          <w:color w:val="08191E"/>
        </w:rPr>
        <w:footnoteReference w:id="5"/>
      </w:r>
      <w:r w:rsidR="00635DC3">
        <w:rPr>
          <w:color w:val="08191E"/>
        </w:rPr>
        <w:t xml:space="preserve">. </w:t>
      </w:r>
      <w:r w:rsidR="007624C6">
        <w:rPr>
          <w:color w:val="08191E"/>
        </w:rPr>
        <w:t>Проверка Росприроднадзора установила, что в дальнейшем «Экошельф» незаконно захоронил эти отходы рядом со своей производственной базой</w:t>
      </w:r>
      <w:r w:rsidR="007624C6">
        <w:rPr>
          <w:rStyle w:val="a8"/>
          <w:color w:val="08191E"/>
        </w:rPr>
        <w:footnoteReference w:id="6"/>
      </w:r>
      <w:r w:rsidR="007624C6">
        <w:rPr>
          <w:color w:val="08191E"/>
        </w:rPr>
        <w:t xml:space="preserve">.  </w:t>
      </w:r>
    </w:p>
    <w:p w14:paraId="47E1B2DC" w14:textId="17152636" w:rsidR="0019786A" w:rsidRDefault="0019786A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color w:val="08191E"/>
        </w:rPr>
      </w:pPr>
    </w:p>
    <w:p w14:paraId="4650BD56" w14:textId="77777777" w:rsidR="00A6134C" w:rsidRDefault="00A6134C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color w:val="08191E"/>
        </w:rPr>
      </w:pPr>
    </w:p>
    <w:p w14:paraId="21679F9D" w14:textId="6BA47919" w:rsidR="00A6134C" w:rsidRPr="00A6134C" w:rsidRDefault="00A6134C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8191E"/>
        </w:rPr>
      </w:pPr>
      <w:r w:rsidRPr="00A6134C">
        <w:rPr>
          <w:b/>
          <w:bCs/>
          <w:color w:val="08191E"/>
        </w:rPr>
        <w:t>Наилучший метод обращения с нефтегазовыми отходами</w:t>
      </w:r>
      <w:r w:rsidR="0023044B">
        <w:rPr>
          <w:b/>
          <w:bCs/>
          <w:color w:val="08191E"/>
        </w:rPr>
        <w:t xml:space="preserve"> – закачка под землю</w:t>
      </w:r>
    </w:p>
    <w:p w14:paraId="311242C8" w14:textId="77777777" w:rsidR="0019786A" w:rsidRDefault="0019786A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color w:val="08191E"/>
        </w:rPr>
      </w:pPr>
    </w:p>
    <w:p w14:paraId="584A61F0" w14:textId="1358B9BC" w:rsidR="00E73A26" w:rsidRDefault="007624C6" w:rsidP="00A613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8191E"/>
        </w:rPr>
      </w:pPr>
      <w:r>
        <w:rPr>
          <w:color w:val="08191E"/>
        </w:rPr>
        <w:t>О</w:t>
      </w:r>
      <w:r w:rsidR="002A69D5">
        <w:rPr>
          <w:color w:val="08191E"/>
        </w:rPr>
        <w:t xml:space="preserve">братная </w:t>
      </w:r>
      <w:r w:rsidR="005E105F" w:rsidRPr="008D71C0">
        <w:rPr>
          <w:color w:val="08191E"/>
        </w:rPr>
        <w:t>закачка</w:t>
      </w:r>
      <w:r w:rsidR="00E73A26" w:rsidRPr="008D71C0">
        <w:rPr>
          <w:color w:val="08191E"/>
        </w:rPr>
        <w:t xml:space="preserve"> </w:t>
      </w:r>
      <w:r w:rsidR="005E105F" w:rsidRPr="008D71C0">
        <w:rPr>
          <w:color w:val="08191E"/>
        </w:rPr>
        <w:t xml:space="preserve">буровых </w:t>
      </w:r>
      <w:r w:rsidR="00A6134C">
        <w:rPr>
          <w:color w:val="08191E"/>
        </w:rPr>
        <w:t xml:space="preserve">и других </w:t>
      </w:r>
      <w:r w:rsidR="007049EB">
        <w:rPr>
          <w:color w:val="08191E"/>
        </w:rPr>
        <w:t xml:space="preserve">токсичных </w:t>
      </w:r>
      <w:r w:rsidR="005E105F" w:rsidRPr="008D71C0">
        <w:rPr>
          <w:color w:val="08191E"/>
        </w:rPr>
        <w:t xml:space="preserve">отходов </w:t>
      </w:r>
      <w:r w:rsidR="00E73A26" w:rsidRPr="008D71C0">
        <w:rPr>
          <w:color w:val="08191E"/>
        </w:rPr>
        <w:t xml:space="preserve">в </w:t>
      </w:r>
      <w:r w:rsidR="007049EB">
        <w:rPr>
          <w:color w:val="08191E"/>
        </w:rPr>
        <w:t xml:space="preserve">глубоко залегающие </w:t>
      </w:r>
      <w:r w:rsidR="00E73A26" w:rsidRPr="008D71C0">
        <w:rPr>
          <w:color w:val="08191E"/>
        </w:rPr>
        <w:t>пласт</w:t>
      </w:r>
      <w:r w:rsidR="004B61A7">
        <w:rPr>
          <w:color w:val="08191E"/>
        </w:rPr>
        <w:t xml:space="preserve">ы горных пород, </w:t>
      </w:r>
      <w:r w:rsidR="00E73A26" w:rsidRPr="008D71C0">
        <w:rPr>
          <w:color w:val="08191E"/>
        </w:rPr>
        <w:t>позволя</w:t>
      </w:r>
      <w:r w:rsidR="004B61A7">
        <w:rPr>
          <w:color w:val="08191E"/>
        </w:rPr>
        <w:t>ющая</w:t>
      </w:r>
      <w:r w:rsidR="00E73A26" w:rsidRPr="008D71C0">
        <w:rPr>
          <w:color w:val="08191E"/>
        </w:rPr>
        <w:t xml:space="preserve"> разместить все отходы, образующиеся при бурении и </w:t>
      </w:r>
      <w:r w:rsidR="004B61A7">
        <w:rPr>
          <w:color w:val="08191E"/>
        </w:rPr>
        <w:t>эксплуатации месторождений</w:t>
      </w:r>
      <w:r w:rsidR="00E73A26" w:rsidRPr="008D71C0">
        <w:rPr>
          <w:color w:val="08191E"/>
        </w:rPr>
        <w:t xml:space="preserve">, </w:t>
      </w:r>
      <w:r>
        <w:rPr>
          <w:color w:val="08191E"/>
        </w:rPr>
        <w:t xml:space="preserve">навечно </w:t>
      </w:r>
      <w:r w:rsidR="00E73A26" w:rsidRPr="008D71C0">
        <w:rPr>
          <w:color w:val="08191E"/>
        </w:rPr>
        <w:t xml:space="preserve">под землей, является безопасным для окружающей среды </w:t>
      </w:r>
      <w:r>
        <w:rPr>
          <w:color w:val="08191E"/>
        </w:rPr>
        <w:t xml:space="preserve">методом </w:t>
      </w:r>
      <w:r w:rsidR="00E73A26" w:rsidRPr="008D71C0">
        <w:rPr>
          <w:color w:val="08191E"/>
        </w:rPr>
        <w:t>и отвечает современным требованиям законодательства.</w:t>
      </w:r>
      <w:r w:rsidR="004B61A7">
        <w:rPr>
          <w:color w:val="08191E"/>
        </w:rPr>
        <w:t xml:space="preserve"> </w:t>
      </w:r>
    </w:p>
    <w:p w14:paraId="389C13B9" w14:textId="2B9F466A" w:rsidR="002F2AC8" w:rsidRPr="008D71C0" w:rsidRDefault="002F2AC8" w:rsidP="004B61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 w:rsidRPr="008D71C0">
        <w:rPr>
          <w:color w:val="000C24"/>
        </w:rPr>
        <w:t xml:space="preserve">Буровой шлам и отработанные растворы перерабатываются в жидкую пульпу, которая закачивается </w:t>
      </w:r>
      <w:r w:rsidR="004B61A7">
        <w:rPr>
          <w:color w:val="000C24"/>
        </w:rPr>
        <w:t xml:space="preserve">с поверхности земли </w:t>
      </w:r>
      <w:r w:rsidRPr="008D71C0">
        <w:rPr>
          <w:color w:val="000C24"/>
        </w:rPr>
        <w:t xml:space="preserve">в расположенные на большой глубине </w:t>
      </w:r>
      <w:r w:rsidR="004B61A7">
        <w:rPr>
          <w:color w:val="000C24"/>
        </w:rPr>
        <w:t xml:space="preserve">геологические формации, </w:t>
      </w:r>
      <w:r w:rsidR="004B61A7" w:rsidRPr="008D71C0">
        <w:rPr>
          <w:color w:val="000C24"/>
        </w:rPr>
        <w:t>изолированные</w:t>
      </w:r>
      <w:r w:rsidR="004B61A7">
        <w:rPr>
          <w:color w:val="000C24"/>
        </w:rPr>
        <w:t xml:space="preserve"> от </w:t>
      </w:r>
      <w:r w:rsidRPr="008D71C0">
        <w:rPr>
          <w:color w:val="000C24"/>
        </w:rPr>
        <w:t>подземны</w:t>
      </w:r>
      <w:r w:rsidR="004B61A7">
        <w:rPr>
          <w:color w:val="000C24"/>
        </w:rPr>
        <w:t>х</w:t>
      </w:r>
      <w:r w:rsidRPr="008D71C0">
        <w:rPr>
          <w:color w:val="000C24"/>
        </w:rPr>
        <w:t xml:space="preserve"> водоносны</w:t>
      </w:r>
      <w:r w:rsidR="004B61A7">
        <w:rPr>
          <w:color w:val="000C24"/>
        </w:rPr>
        <w:t>х</w:t>
      </w:r>
      <w:r w:rsidRPr="008D71C0">
        <w:rPr>
          <w:color w:val="000C24"/>
        </w:rPr>
        <w:t xml:space="preserve"> горизонт</w:t>
      </w:r>
      <w:r w:rsidR="004B61A7">
        <w:rPr>
          <w:color w:val="000C24"/>
        </w:rPr>
        <w:t xml:space="preserve">ов, продуктивных нефтегазоносных пластов и исключающие выход на дневную поверхность или морское дно. </w:t>
      </w:r>
    </w:p>
    <w:p w14:paraId="3A9BC926" w14:textId="4DB7AB69" w:rsidR="00833C61" w:rsidRDefault="004B61A7" w:rsidP="004B61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A4A4A"/>
        </w:rPr>
      </w:pPr>
      <w:r>
        <w:rPr>
          <w:color w:val="4A4A4A"/>
        </w:rPr>
        <w:t xml:space="preserve">Данный </w:t>
      </w:r>
      <w:r w:rsidR="00833C61" w:rsidRPr="008D71C0">
        <w:rPr>
          <w:color w:val="4A4A4A"/>
        </w:rPr>
        <w:t xml:space="preserve">метод позволяет закачать в пласт </w:t>
      </w:r>
      <w:r>
        <w:rPr>
          <w:color w:val="4A4A4A"/>
        </w:rPr>
        <w:t xml:space="preserve">широкий спектр </w:t>
      </w:r>
      <w:r w:rsidR="00833C61" w:rsidRPr="008D71C0">
        <w:rPr>
          <w:color w:val="4A4A4A"/>
        </w:rPr>
        <w:t>отход</w:t>
      </w:r>
      <w:r>
        <w:rPr>
          <w:color w:val="4A4A4A"/>
        </w:rPr>
        <w:t xml:space="preserve">ов нефтегазовой промышленности – </w:t>
      </w:r>
      <w:r w:rsidR="00833C61" w:rsidRPr="008D71C0">
        <w:rPr>
          <w:color w:val="4A4A4A"/>
        </w:rPr>
        <w:t xml:space="preserve">буровые шламы, различные типы </w:t>
      </w:r>
      <w:r>
        <w:rPr>
          <w:color w:val="4A4A4A"/>
        </w:rPr>
        <w:t xml:space="preserve">буровых </w:t>
      </w:r>
      <w:r w:rsidR="00833C61" w:rsidRPr="008D71C0">
        <w:rPr>
          <w:color w:val="4A4A4A"/>
        </w:rPr>
        <w:t xml:space="preserve">растворов на водной или углеводородной основе, бытовые </w:t>
      </w:r>
      <w:r>
        <w:rPr>
          <w:color w:val="4A4A4A"/>
        </w:rPr>
        <w:t xml:space="preserve">жидкие </w:t>
      </w:r>
      <w:r w:rsidR="00833C61" w:rsidRPr="008D71C0">
        <w:rPr>
          <w:color w:val="4A4A4A"/>
        </w:rPr>
        <w:t>отходы и сточные воды</w:t>
      </w:r>
      <w:r>
        <w:rPr>
          <w:color w:val="4A4A4A"/>
        </w:rPr>
        <w:t xml:space="preserve">, нефть и водонефтяную </w:t>
      </w:r>
      <w:r>
        <w:rPr>
          <w:color w:val="4A4A4A"/>
        </w:rPr>
        <w:lastRenderedPageBreak/>
        <w:t xml:space="preserve">эмульсию, собранные при ликвидации нефтеразливов, </w:t>
      </w:r>
      <w:r w:rsidR="00833C61" w:rsidRPr="008D71C0">
        <w:rPr>
          <w:color w:val="4A4A4A"/>
        </w:rPr>
        <w:t xml:space="preserve"> и </w:t>
      </w:r>
      <w:r>
        <w:rPr>
          <w:color w:val="4A4A4A"/>
        </w:rPr>
        <w:t xml:space="preserve">при определенных условиях </w:t>
      </w:r>
      <w:r w:rsidR="00833C61" w:rsidRPr="008D71C0">
        <w:rPr>
          <w:color w:val="4A4A4A"/>
        </w:rPr>
        <w:t xml:space="preserve">даже замазученный грунт. </w:t>
      </w:r>
      <w:r>
        <w:rPr>
          <w:color w:val="4A4A4A"/>
        </w:rPr>
        <w:t xml:space="preserve"> </w:t>
      </w:r>
    </w:p>
    <w:p w14:paraId="664222AA" w14:textId="354FF58E" w:rsidR="00833C61" w:rsidRDefault="004B61A7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>
        <w:rPr>
          <w:color w:val="4A4A4A"/>
          <w:shd w:val="clear" w:color="auto" w:fill="FFFFFF"/>
        </w:rPr>
        <w:t>З</w:t>
      </w:r>
      <w:r w:rsidR="005E105F" w:rsidRPr="008D71C0">
        <w:rPr>
          <w:color w:val="4A4A4A"/>
          <w:shd w:val="clear" w:color="auto" w:fill="FFFFFF"/>
        </w:rPr>
        <w:t>акачк</w:t>
      </w:r>
      <w:r>
        <w:rPr>
          <w:color w:val="4A4A4A"/>
          <w:shd w:val="clear" w:color="auto" w:fill="FFFFFF"/>
        </w:rPr>
        <w:t>а</w:t>
      </w:r>
      <w:r w:rsidR="005E105F" w:rsidRPr="008D71C0">
        <w:rPr>
          <w:color w:val="4A4A4A"/>
          <w:shd w:val="clear" w:color="auto" w:fill="FFFFFF"/>
        </w:rPr>
        <w:t xml:space="preserve"> буровых отходов в </w:t>
      </w:r>
      <w:r>
        <w:rPr>
          <w:color w:val="4A4A4A"/>
          <w:shd w:val="clear" w:color="auto" w:fill="FFFFFF"/>
        </w:rPr>
        <w:t xml:space="preserve">изолированные </w:t>
      </w:r>
      <w:r w:rsidR="005E105F" w:rsidRPr="008D71C0">
        <w:rPr>
          <w:color w:val="4A4A4A"/>
          <w:shd w:val="clear" w:color="auto" w:fill="FFFFFF"/>
        </w:rPr>
        <w:t>пласт</w:t>
      </w:r>
      <w:r>
        <w:rPr>
          <w:color w:val="4A4A4A"/>
          <w:shd w:val="clear" w:color="auto" w:fill="FFFFFF"/>
        </w:rPr>
        <w:t>ы</w:t>
      </w:r>
      <w:r w:rsidR="002F2AC8" w:rsidRPr="008D71C0">
        <w:rPr>
          <w:color w:val="4A4A4A"/>
          <w:shd w:val="clear" w:color="auto" w:fill="FFFFFF"/>
        </w:rPr>
        <w:t xml:space="preserve"> начал</w:t>
      </w:r>
      <w:r>
        <w:rPr>
          <w:color w:val="4A4A4A"/>
          <w:shd w:val="clear" w:color="auto" w:fill="FFFFFF"/>
        </w:rPr>
        <w:t>а</w:t>
      </w:r>
      <w:r w:rsidR="002F2AC8" w:rsidRPr="008D71C0">
        <w:rPr>
          <w:color w:val="4A4A4A"/>
          <w:shd w:val="clear" w:color="auto" w:fill="FFFFFF"/>
        </w:rPr>
        <w:t xml:space="preserve"> широко </w:t>
      </w:r>
      <w:r>
        <w:rPr>
          <w:color w:val="4A4A4A"/>
          <w:shd w:val="clear" w:color="auto" w:fill="FFFFFF"/>
        </w:rPr>
        <w:t xml:space="preserve">применяться </w:t>
      </w:r>
      <w:r w:rsidR="005E105F" w:rsidRPr="008D71C0">
        <w:rPr>
          <w:color w:val="4A4A4A"/>
          <w:shd w:val="clear" w:color="auto" w:fill="FFFFFF"/>
        </w:rPr>
        <w:t xml:space="preserve">в нефтяной отрасли с начала 1990-х годов и сегодня уже широко </w:t>
      </w:r>
      <w:r w:rsidR="00612EE7">
        <w:rPr>
          <w:color w:val="4A4A4A"/>
          <w:shd w:val="clear" w:color="auto" w:fill="FFFFFF"/>
        </w:rPr>
        <w:t xml:space="preserve">используется </w:t>
      </w:r>
      <w:r w:rsidR="005E105F" w:rsidRPr="008D71C0">
        <w:rPr>
          <w:color w:val="4A4A4A"/>
          <w:shd w:val="clear" w:color="auto" w:fill="FFFFFF"/>
        </w:rPr>
        <w:t>во всем мире —</w:t>
      </w:r>
      <w:r w:rsidR="00612EE7">
        <w:rPr>
          <w:color w:val="4A4A4A"/>
          <w:shd w:val="clear" w:color="auto" w:fill="FFFFFF"/>
        </w:rPr>
        <w:t xml:space="preserve"> </w:t>
      </w:r>
      <w:r w:rsidR="005E105F" w:rsidRPr="008D71C0">
        <w:rPr>
          <w:color w:val="4A4A4A"/>
          <w:shd w:val="clear" w:color="auto" w:fill="FFFFFF"/>
        </w:rPr>
        <w:t>в Великобритании</w:t>
      </w:r>
      <w:r w:rsidR="009A4E42" w:rsidRPr="008D71C0">
        <w:rPr>
          <w:color w:val="4A4A4A"/>
          <w:shd w:val="clear" w:color="auto" w:fill="FFFFFF"/>
        </w:rPr>
        <w:t xml:space="preserve"> в Северном море, </w:t>
      </w:r>
      <w:r w:rsidR="00612EE7">
        <w:rPr>
          <w:color w:val="4A4A4A"/>
          <w:shd w:val="clear" w:color="auto" w:fill="FFFFFF"/>
        </w:rPr>
        <w:t xml:space="preserve">в </w:t>
      </w:r>
      <w:r w:rsidR="009A4E42" w:rsidRPr="008D71C0">
        <w:rPr>
          <w:color w:val="4A4A4A"/>
          <w:shd w:val="clear" w:color="auto" w:fill="FFFFFF"/>
        </w:rPr>
        <w:t xml:space="preserve">Норвегии, Китае, на Аляске, </w:t>
      </w:r>
      <w:r w:rsidR="009A4E42" w:rsidRPr="008D71C0">
        <w:rPr>
          <w:color w:val="000C24"/>
        </w:rPr>
        <w:t xml:space="preserve">в Мексиканском заливе, Венесуэле и др. </w:t>
      </w:r>
      <w:r w:rsidR="00833C61" w:rsidRPr="008D71C0">
        <w:rPr>
          <w:color w:val="4A4A4A"/>
        </w:rPr>
        <w:t xml:space="preserve">На крупнейшем нефтегазовом месторождении Аляски – Северном Склоне, около 95% шлама и 100% других отходов бурения и нефтедобычи закачиваются под землю. Для этого на берегу построено несколько специальных станций, куда свозятся отходы с разных платформ и буровых установок и закачиваются под землю. Еще одна крупная станция по закачке отходов под землю </w:t>
      </w:r>
      <w:r w:rsidR="00612EE7">
        <w:rPr>
          <w:color w:val="4A4A4A"/>
        </w:rPr>
        <w:t xml:space="preserve">на Аляске уже более 25 лет действует </w:t>
      </w:r>
      <w:r w:rsidR="00833C61" w:rsidRPr="008D71C0">
        <w:rPr>
          <w:color w:val="4A4A4A"/>
        </w:rPr>
        <w:t xml:space="preserve">на полуострове Кенай. </w:t>
      </w:r>
      <w:r w:rsidR="00612EE7">
        <w:rPr>
          <w:color w:val="4A4A4A"/>
        </w:rPr>
        <w:t xml:space="preserve">Она </w:t>
      </w:r>
      <w:r w:rsidR="00833C61" w:rsidRPr="008D71C0">
        <w:rPr>
          <w:color w:val="4A4A4A"/>
        </w:rPr>
        <w:t>была построена в 1995 году</w:t>
      </w:r>
      <w:r w:rsidR="00612EE7">
        <w:rPr>
          <w:color w:val="4A4A4A"/>
        </w:rPr>
        <w:t xml:space="preserve"> для </w:t>
      </w:r>
      <w:r w:rsidR="00612EE7" w:rsidRPr="008D71C0">
        <w:rPr>
          <w:color w:val="4A4A4A"/>
        </w:rPr>
        <w:t>Кенайско</w:t>
      </w:r>
      <w:r w:rsidR="00612EE7">
        <w:rPr>
          <w:color w:val="4A4A4A"/>
        </w:rPr>
        <w:t>го</w:t>
      </w:r>
      <w:r w:rsidR="00612EE7" w:rsidRPr="008D71C0">
        <w:rPr>
          <w:color w:val="4A4A4A"/>
        </w:rPr>
        <w:t xml:space="preserve"> газово</w:t>
      </w:r>
      <w:r w:rsidR="00612EE7">
        <w:rPr>
          <w:color w:val="4A4A4A"/>
        </w:rPr>
        <w:t>го</w:t>
      </w:r>
      <w:r w:rsidR="00612EE7" w:rsidRPr="008D71C0">
        <w:rPr>
          <w:color w:val="4A4A4A"/>
        </w:rPr>
        <w:t xml:space="preserve"> месторождени</w:t>
      </w:r>
      <w:r w:rsidR="00612EE7">
        <w:rPr>
          <w:color w:val="4A4A4A"/>
        </w:rPr>
        <w:t>я</w:t>
      </w:r>
      <w:r w:rsidR="00833C61" w:rsidRPr="008D71C0">
        <w:rPr>
          <w:color w:val="4A4A4A"/>
        </w:rPr>
        <w:t xml:space="preserve">, </w:t>
      </w:r>
      <w:r w:rsidR="00612EE7">
        <w:rPr>
          <w:color w:val="4A4A4A"/>
        </w:rPr>
        <w:t xml:space="preserve">но принимает отходы и с других объектов, а </w:t>
      </w:r>
      <w:r w:rsidR="00833C61" w:rsidRPr="008D71C0">
        <w:rPr>
          <w:color w:val="4A4A4A"/>
        </w:rPr>
        <w:t xml:space="preserve">кроме </w:t>
      </w:r>
      <w:r w:rsidR="00612EE7">
        <w:rPr>
          <w:color w:val="4A4A4A"/>
        </w:rPr>
        <w:t xml:space="preserve">того, </w:t>
      </w:r>
      <w:r w:rsidR="00833C61" w:rsidRPr="008D71C0">
        <w:rPr>
          <w:color w:val="4A4A4A"/>
        </w:rPr>
        <w:t xml:space="preserve">с ее помощью были безопасно утилизированы многие тысячи тонн  содержимого старых </w:t>
      </w:r>
      <w:r w:rsidR="00612EE7">
        <w:rPr>
          <w:color w:val="4A4A4A"/>
        </w:rPr>
        <w:t xml:space="preserve">наземных </w:t>
      </w:r>
      <w:r w:rsidR="00833C61" w:rsidRPr="008D71C0">
        <w:rPr>
          <w:color w:val="4A4A4A"/>
        </w:rPr>
        <w:t xml:space="preserve">шламонакопителей, десятки лет до этого отравлявших окружающую среду.   </w:t>
      </w:r>
    </w:p>
    <w:p w14:paraId="578C1443" w14:textId="09A94504" w:rsidR="00612EE7" w:rsidRDefault="00612EE7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</w:p>
    <w:p w14:paraId="3DC96952" w14:textId="72DA3179" w:rsidR="00F52386" w:rsidRDefault="00F52386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</w:p>
    <w:p w14:paraId="37A8E21F" w14:textId="06600C83" w:rsidR="00F52386" w:rsidRPr="00F52386" w:rsidRDefault="003C7A9B" w:rsidP="00F52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A4A4A"/>
        </w:rPr>
      </w:pPr>
      <w:r>
        <w:rPr>
          <w:b/>
          <w:bCs/>
          <w:color w:val="4A4A4A"/>
        </w:rPr>
        <w:t>З</w:t>
      </w:r>
      <w:r w:rsidR="00F52386" w:rsidRPr="00F52386">
        <w:rPr>
          <w:b/>
          <w:bCs/>
          <w:color w:val="4A4A4A"/>
        </w:rPr>
        <w:t xml:space="preserve">акачка под землю </w:t>
      </w:r>
      <w:r>
        <w:rPr>
          <w:b/>
          <w:bCs/>
          <w:color w:val="4A4A4A"/>
        </w:rPr>
        <w:t xml:space="preserve">является </w:t>
      </w:r>
      <w:r w:rsidR="00F52386" w:rsidRPr="00F52386">
        <w:rPr>
          <w:b/>
          <w:bCs/>
          <w:color w:val="4A4A4A"/>
        </w:rPr>
        <w:t xml:space="preserve">обязательной для </w:t>
      </w:r>
      <w:r w:rsidR="00E6481C">
        <w:rPr>
          <w:b/>
          <w:bCs/>
          <w:color w:val="4A4A4A"/>
        </w:rPr>
        <w:t>отходов добычи нефти и газа</w:t>
      </w:r>
    </w:p>
    <w:p w14:paraId="2D5D71EC" w14:textId="4ADFFCD2" w:rsidR="006E0FA3" w:rsidRDefault="006E0FA3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</w:p>
    <w:p w14:paraId="031BE932" w14:textId="77777777" w:rsidR="003758C6" w:rsidRDefault="006E0FA3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>
        <w:rPr>
          <w:color w:val="4A4A4A"/>
        </w:rPr>
        <w:t xml:space="preserve">С 1 января 2021 года статья 4_2 ФЗ «Об охране окружающей среды» относит все предприятия по добыче нефти и природного газа к объектам </w:t>
      </w:r>
      <w:r>
        <w:rPr>
          <w:color w:val="4A4A4A"/>
          <w:lang w:val="en-US"/>
        </w:rPr>
        <w:t>I</w:t>
      </w:r>
      <w:r>
        <w:rPr>
          <w:color w:val="4A4A4A"/>
        </w:rPr>
        <w:t xml:space="preserve"> категории, на которых в обязательном порядке должны применяться наилучшие доступные технологии</w:t>
      </w:r>
      <w:r w:rsidR="00F52386">
        <w:rPr>
          <w:color w:val="4A4A4A"/>
        </w:rPr>
        <w:t xml:space="preserve"> (НДТ)</w:t>
      </w:r>
      <w:r>
        <w:rPr>
          <w:rStyle w:val="a8"/>
          <w:color w:val="4A4A4A"/>
        </w:rPr>
        <w:footnoteReference w:id="7"/>
      </w:r>
      <w:r w:rsidR="00F52386">
        <w:rPr>
          <w:color w:val="4A4A4A"/>
        </w:rPr>
        <w:t xml:space="preserve">. </w:t>
      </w:r>
    </w:p>
    <w:p w14:paraId="217DC1AB" w14:textId="77777777" w:rsidR="003C7A9B" w:rsidRDefault="003758C6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 w:rsidRPr="003758C6">
        <w:rPr>
          <w:color w:val="4A4A4A"/>
        </w:rPr>
        <w:t xml:space="preserve">На сегодня в России имеется 50 </w:t>
      </w:r>
      <w:r w:rsidR="00E6481C">
        <w:rPr>
          <w:color w:val="4A4A4A"/>
        </w:rPr>
        <w:t xml:space="preserve">официальных </w:t>
      </w:r>
      <w:r w:rsidRPr="003758C6">
        <w:rPr>
          <w:color w:val="4A4A4A"/>
        </w:rPr>
        <w:t xml:space="preserve">информационно-технических справочников по наилучшим доступным технологиям (ИТС НДТ), утвержденных Росстандартом </w:t>
      </w:r>
      <w:r w:rsidRPr="00E6481C">
        <w:rPr>
          <w:color w:val="4A4A4A"/>
          <w:u w:val="single"/>
        </w:rPr>
        <w:t>в соответствии со ст. 28.1 ФЗ «Об охране окружающей среды»</w:t>
      </w:r>
      <w:r w:rsidRPr="003758C6">
        <w:rPr>
          <w:color w:val="4A4A4A"/>
        </w:rPr>
        <w:t xml:space="preserve"> </w:t>
      </w:r>
      <w:hyperlink r:id="rId7" w:history="1">
        <w:r w:rsidRPr="00125F47">
          <w:rPr>
            <w:rStyle w:val="a4"/>
          </w:rPr>
          <w:t>http://burondt.ru/index/its-ndt.html</w:t>
        </w:r>
      </w:hyperlink>
      <w:r>
        <w:rPr>
          <w:color w:val="4A4A4A"/>
        </w:rPr>
        <w:t xml:space="preserve"> </w:t>
      </w:r>
      <w:r w:rsidR="00E6481C">
        <w:rPr>
          <w:color w:val="4A4A4A"/>
        </w:rPr>
        <w:t xml:space="preserve">Эти справочники содержат информацию о том, какие именно технологии относятся к НДТ и соответственно должны применяться на объектах </w:t>
      </w:r>
      <w:r>
        <w:rPr>
          <w:color w:val="4A4A4A"/>
        </w:rPr>
        <w:t xml:space="preserve"> </w:t>
      </w:r>
      <w:r w:rsidR="00E6481C">
        <w:rPr>
          <w:color w:val="4A4A4A"/>
          <w:lang w:val="en-US"/>
        </w:rPr>
        <w:t>I</w:t>
      </w:r>
      <w:r w:rsidR="00E6481C">
        <w:rPr>
          <w:color w:val="4A4A4A"/>
        </w:rPr>
        <w:t xml:space="preserve"> категории. </w:t>
      </w:r>
    </w:p>
    <w:p w14:paraId="7AD2C677" w14:textId="5005CB43" w:rsidR="00E6481C" w:rsidRDefault="003758C6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4A4A4A"/>
        </w:rPr>
        <w:t xml:space="preserve">Справочник </w:t>
      </w:r>
      <w:r w:rsidRPr="003758C6">
        <w:rPr>
          <w:color w:val="4A4A4A"/>
        </w:rPr>
        <w:t>РО ИТС 17</w:t>
      </w:r>
      <w:r w:rsidR="00E6481C">
        <w:rPr>
          <w:color w:val="4A4A4A"/>
        </w:rPr>
        <w:t xml:space="preserve"> </w:t>
      </w:r>
      <w:r w:rsidRPr="003758C6">
        <w:rPr>
          <w:color w:val="4A4A4A"/>
        </w:rPr>
        <w:t>"Размещение отходов производства и потребления"</w:t>
      </w:r>
      <w:r>
        <w:rPr>
          <w:rStyle w:val="a8"/>
          <w:color w:val="4A4A4A"/>
        </w:rPr>
        <w:footnoteReference w:id="8"/>
      </w:r>
      <w:r>
        <w:rPr>
          <w:color w:val="4A4A4A"/>
        </w:rPr>
        <w:t xml:space="preserve"> </w:t>
      </w:r>
      <w:r w:rsidR="00E6481C">
        <w:rPr>
          <w:color w:val="4A4A4A"/>
        </w:rPr>
        <w:t xml:space="preserve">в качестве </w:t>
      </w:r>
      <w:r w:rsidR="003C7A9B">
        <w:rPr>
          <w:color w:val="4A4A4A"/>
        </w:rPr>
        <w:t xml:space="preserve">наилучшей доступной содержит </w:t>
      </w:r>
      <w:r w:rsidR="00E6481C">
        <w:rPr>
          <w:color w:val="4A4A4A"/>
        </w:rPr>
        <w:t xml:space="preserve">технологию </w:t>
      </w:r>
      <w:r w:rsidR="00E6481C" w:rsidRPr="00E6481C">
        <w:rPr>
          <w:i/>
          <w:iCs/>
          <w:color w:val="4A4A4A"/>
        </w:rPr>
        <w:t>«</w:t>
      </w:r>
      <w:r w:rsidR="00E6481C" w:rsidRPr="00E6481C">
        <w:rPr>
          <w:i/>
          <w:iCs/>
        </w:rPr>
        <w:t>НДТ РО_НиГ1 — нагнетание отходов, связанных с добычей нефти и газа</w:t>
      </w:r>
      <w:r w:rsidR="00E6481C">
        <w:rPr>
          <w:i/>
          <w:iCs/>
        </w:rPr>
        <w:t>,</w:t>
      </w:r>
      <w:r w:rsidR="00E6481C" w:rsidRPr="00E6481C">
        <w:rPr>
          <w:i/>
          <w:iCs/>
        </w:rPr>
        <w:t xml:space="preserve"> в пластколлектор, состоящий из песчаников и алевролитов с водоупорными слоями из глинистых пород»</w:t>
      </w:r>
      <w:r w:rsidR="00E6481C">
        <w:t xml:space="preserve"> (стр. 124). Справочник содержит описание технологии, условий ее </w:t>
      </w:r>
      <w:r w:rsidR="003C7A9B">
        <w:t>применения</w:t>
      </w:r>
      <w:r w:rsidR="00E6481C">
        <w:t xml:space="preserve">, </w:t>
      </w:r>
      <w:r w:rsidR="003C7A9B">
        <w:t xml:space="preserve">многочисленных </w:t>
      </w:r>
      <w:r w:rsidR="00E6481C">
        <w:t xml:space="preserve">экологических, экономических, ресурсных и других преимуществ </w:t>
      </w:r>
      <w:r w:rsidR="003C7A9B">
        <w:t xml:space="preserve">ее внедрения. </w:t>
      </w:r>
    </w:p>
    <w:p w14:paraId="04C539EF" w14:textId="75E144AA" w:rsidR="003758C6" w:rsidRDefault="00E6481C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>
        <w:t>Таким  образом,</w:t>
      </w:r>
      <w:r w:rsidR="003C7A9B">
        <w:t xml:space="preserve"> благодаря вступлению в силу постановления Правительства РФ от 31 декабря 2020 г. N 2398 (см. сноску), </w:t>
      </w:r>
      <w:r>
        <w:t xml:space="preserve"> </w:t>
      </w:r>
      <w:r w:rsidR="003C7A9B">
        <w:t xml:space="preserve">с начала 2021 года закачка под землю является обязательной технологией для обращения с отходами нефтегазовой промышленности. </w:t>
      </w:r>
    </w:p>
    <w:p w14:paraId="229DC1AF" w14:textId="5E1434DA" w:rsidR="0023044B" w:rsidRDefault="006E0FA3" w:rsidP="003C7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>
        <w:rPr>
          <w:color w:val="4A4A4A"/>
        </w:rPr>
        <w:t xml:space="preserve"> </w:t>
      </w:r>
    </w:p>
    <w:p w14:paraId="237ECDCC" w14:textId="77777777" w:rsidR="000129B3" w:rsidRDefault="000129B3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4A4A4A"/>
        </w:rPr>
      </w:pPr>
    </w:p>
    <w:p w14:paraId="52F74405" w14:textId="7C4CB151" w:rsidR="00612EE7" w:rsidRPr="00612EE7" w:rsidRDefault="0023044B" w:rsidP="002304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A4A4A"/>
        </w:rPr>
      </w:pPr>
      <w:r>
        <w:rPr>
          <w:b/>
          <w:bCs/>
          <w:color w:val="4A4A4A"/>
        </w:rPr>
        <w:t>Применение метода з</w:t>
      </w:r>
      <w:r w:rsidR="00612EE7" w:rsidRPr="00612EE7">
        <w:rPr>
          <w:b/>
          <w:bCs/>
          <w:color w:val="4A4A4A"/>
        </w:rPr>
        <w:t>акачк</w:t>
      </w:r>
      <w:r>
        <w:rPr>
          <w:b/>
          <w:bCs/>
          <w:color w:val="4A4A4A"/>
        </w:rPr>
        <w:t>и</w:t>
      </w:r>
      <w:r w:rsidR="00612EE7" w:rsidRPr="00612EE7">
        <w:rPr>
          <w:b/>
          <w:bCs/>
          <w:color w:val="4A4A4A"/>
        </w:rPr>
        <w:t xml:space="preserve"> отходов на Сахалине</w:t>
      </w:r>
    </w:p>
    <w:p w14:paraId="6E9CE01E" w14:textId="77777777" w:rsidR="00612EE7" w:rsidRPr="008D71C0" w:rsidRDefault="00612EE7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</w:p>
    <w:p w14:paraId="1238D324" w14:textId="773E1280" w:rsidR="009A4E42" w:rsidRDefault="009A4E42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 w:rsidRPr="008D71C0">
        <w:rPr>
          <w:color w:val="000C24"/>
        </w:rPr>
        <w:t xml:space="preserve">В России впервые технология закачки отходов бурения в пласт была применена </w:t>
      </w:r>
      <w:r w:rsidR="003C7A9B">
        <w:rPr>
          <w:color w:val="000C24"/>
        </w:rPr>
        <w:t xml:space="preserve">в нашем  регионе </w:t>
      </w:r>
      <w:r w:rsidRPr="008D71C0">
        <w:rPr>
          <w:color w:val="000C24"/>
        </w:rPr>
        <w:t xml:space="preserve">компанией </w:t>
      </w:r>
      <w:r w:rsidR="00612EE7">
        <w:rPr>
          <w:color w:val="000C24"/>
        </w:rPr>
        <w:t>«</w:t>
      </w:r>
      <w:r w:rsidRPr="008D71C0">
        <w:rPr>
          <w:color w:val="000C24"/>
        </w:rPr>
        <w:t>Эксон Нефтегаз Лимитед</w:t>
      </w:r>
      <w:r w:rsidR="00612EE7">
        <w:rPr>
          <w:color w:val="000C24"/>
        </w:rPr>
        <w:t>»</w:t>
      </w:r>
      <w:r w:rsidRPr="008D71C0">
        <w:rPr>
          <w:color w:val="000C24"/>
        </w:rPr>
        <w:t xml:space="preserve"> </w:t>
      </w:r>
      <w:r w:rsidR="00612EE7">
        <w:rPr>
          <w:color w:val="000C24"/>
        </w:rPr>
        <w:t xml:space="preserve">при бурении разведочной скважины «Чайво-6» </w:t>
      </w:r>
      <w:r w:rsidRPr="008D71C0">
        <w:rPr>
          <w:color w:val="000C24"/>
        </w:rPr>
        <w:t>на месторождении Чайво в 2000 г.</w:t>
      </w:r>
      <w:r w:rsidR="00612EE7">
        <w:rPr>
          <w:color w:val="000C24"/>
        </w:rPr>
        <w:t xml:space="preserve"> – после того, как в 1999 г. государственная экологическая экспертиза дала </w:t>
      </w:r>
      <w:r w:rsidR="00612EE7" w:rsidRPr="000129B3">
        <w:rPr>
          <w:b/>
          <w:bCs/>
          <w:color w:val="000C24"/>
        </w:rPr>
        <w:t>отрицательное</w:t>
      </w:r>
      <w:r w:rsidR="00612EE7">
        <w:rPr>
          <w:color w:val="000C24"/>
        </w:rPr>
        <w:t xml:space="preserve"> заключение на проект бурения той же скважины</w:t>
      </w:r>
      <w:r w:rsidR="000129B3">
        <w:rPr>
          <w:color w:val="000C24"/>
        </w:rPr>
        <w:t>, но</w:t>
      </w:r>
      <w:r w:rsidR="00612EE7">
        <w:rPr>
          <w:color w:val="000C24"/>
        </w:rPr>
        <w:t xml:space="preserve"> со сбросом отходов в море</w:t>
      </w:r>
      <w:r w:rsidR="000129B3">
        <w:rPr>
          <w:color w:val="000C24"/>
        </w:rPr>
        <w:t>, в результате чего ЭНЛ потеряла важнейший буровой сезон</w:t>
      </w:r>
      <w:r w:rsidR="00612EE7">
        <w:rPr>
          <w:color w:val="000C24"/>
        </w:rPr>
        <w:t xml:space="preserve">. </w:t>
      </w:r>
      <w:r w:rsidRPr="008D71C0">
        <w:rPr>
          <w:color w:val="000C24"/>
        </w:rPr>
        <w:t>После этого, в конце 2001 года ЭНЛ объявила о начале коммерческого освоения по проекту Сахалин-1</w:t>
      </w:r>
      <w:r w:rsidR="00612EE7">
        <w:rPr>
          <w:color w:val="000C24"/>
        </w:rPr>
        <w:t xml:space="preserve"> – и о введении стандарта нулевого сброса</w:t>
      </w:r>
      <w:r w:rsidR="003C7A9B">
        <w:rPr>
          <w:color w:val="000C24"/>
        </w:rPr>
        <w:t xml:space="preserve"> отходов</w:t>
      </w:r>
      <w:r w:rsidR="000129B3">
        <w:rPr>
          <w:color w:val="000C24"/>
        </w:rPr>
        <w:t xml:space="preserve"> (в море </w:t>
      </w:r>
      <w:r w:rsidR="000129B3">
        <w:rPr>
          <w:color w:val="000C24"/>
        </w:rPr>
        <w:lastRenderedPageBreak/>
        <w:t xml:space="preserve">и на суше) для всех своих операций на Сахалине на основе технологии закачки отходов под землю. </w:t>
      </w:r>
    </w:p>
    <w:p w14:paraId="689BB3AA" w14:textId="2358BEB3" w:rsidR="000129B3" w:rsidRDefault="000129B3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>
        <w:rPr>
          <w:color w:val="000C24"/>
        </w:rPr>
        <w:t xml:space="preserve">В течении следующих двух лет </w:t>
      </w:r>
      <w:r w:rsidR="003C7A9B">
        <w:rPr>
          <w:color w:val="000C24"/>
        </w:rPr>
        <w:t>в</w:t>
      </w:r>
      <w:r>
        <w:rPr>
          <w:color w:val="000C24"/>
        </w:rPr>
        <w:t xml:space="preserve">след за ЭНЛ на закачку буровых отходов перешла и компания «Сахалин Энерджи» на проекте Сахалин-2. И с тех пор – вот уже 20 лет - оба оператора двух крупнейших нефтегазовых проектов нашего региона успешно применяют эту наиболее передовую технологию для удаления всех опасных буровых отходов. </w:t>
      </w:r>
      <w:r w:rsidR="002A69D5">
        <w:rPr>
          <w:color w:val="000C24"/>
        </w:rPr>
        <w:t xml:space="preserve">Постоянно ведущийся мониторинг не выявил никаких негативных последствий применения этой технологии. </w:t>
      </w:r>
    </w:p>
    <w:p w14:paraId="03EB5BB5" w14:textId="7729DDCE" w:rsidR="002A69D5" w:rsidRDefault="002A69D5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</w:p>
    <w:p w14:paraId="14106AD7" w14:textId="77777777" w:rsidR="002A69D5" w:rsidRDefault="002A69D5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</w:p>
    <w:p w14:paraId="1C2F2ABD" w14:textId="3DF6FEA9" w:rsidR="002A69D5" w:rsidRPr="002A69D5" w:rsidRDefault="003C7A9B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C24"/>
        </w:rPr>
      </w:pPr>
      <w:r>
        <w:rPr>
          <w:b/>
          <w:bCs/>
          <w:color w:val="000C24"/>
        </w:rPr>
        <w:t>Р</w:t>
      </w:r>
      <w:r w:rsidR="002A69D5" w:rsidRPr="002A69D5">
        <w:rPr>
          <w:b/>
          <w:bCs/>
          <w:color w:val="000C24"/>
        </w:rPr>
        <w:t>оссийски</w:t>
      </w:r>
      <w:r>
        <w:rPr>
          <w:b/>
          <w:bCs/>
          <w:color w:val="000C24"/>
        </w:rPr>
        <w:t>е</w:t>
      </w:r>
      <w:r w:rsidR="002A69D5" w:rsidRPr="002A69D5">
        <w:rPr>
          <w:b/>
          <w:bCs/>
          <w:color w:val="000C24"/>
        </w:rPr>
        <w:t xml:space="preserve"> нефтегазовы</w:t>
      </w:r>
      <w:r>
        <w:rPr>
          <w:b/>
          <w:bCs/>
          <w:color w:val="000C24"/>
        </w:rPr>
        <w:t>е</w:t>
      </w:r>
      <w:r w:rsidR="002A69D5" w:rsidRPr="002A69D5">
        <w:rPr>
          <w:b/>
          <w:bCs/>
          <w:color w:val="000C24"/>
        </w:rPr>
        <w:t xml:space="preserve"> компани</w:t>
      </w:r>
      <w:r>
        <w:rPr>
          <w:b/>
          <w:bCs/>
          <w:color w:val="000C24"/>
        </w:rPr>
        <w:t>и</w:t>
      </w:r>
      <w:r w:rsidR="002A69D5" w:rsidRPr="002A69D5">
        <w:rPr>
          <w:b/>
          <w:bCs/>
          <w:color w:val="000C24"/>
        </w:rPr>
        <w:t xml:space="preserve"> </w:t>
      </w:r>
      <w:r>
        <w:rPr>
          <w:b/>
          <w:bCs/>
          <w:color w:val="000C24"/>
        </w:rPr>
        <w:t xml:space="preserve">также применяют </w:t>
      </w:r>
      <w:r w:rsidR="002A69D5" w:rsidRPr="002A69D5">
        <w:rPr>
          <w:b/>
          <w:bCs/>
          <w:color w:val="000C24"/>
        </w:rPr>
        <w:t>технологи</w:t>
      </w:r>
      <w:r>
        <w:rPr>
          <w:b/>
          <w:bCs/>
          <w:color w:val="000C24"/>
        </w:rPr>
        <w:t>ю</w:t>
      </w:r>
      <w:r w:rsidR="002A69D5" w:rsidRPr="002A69D5">
        <w:rPr>
          <w:b/>
          <w:bCs/>
          <w:color w:val="000C24"/>
        </w:rPr>
        <w:t xml:space="preserve"> закачки отходов </w:t>
      </w:r>
      <w:r>
        <w:rPr>
          <w:b/>
          <w:bCs/>
          <w:color w:val="000C24"/>
        </w:rPr>
        <w:t>– но не на Сахалине</w:t>
      </w:r>
    </w:p>
    <w:p w14:paraId="61986819" w14:textId="2EDE662B" w:rsidR="002A69D5" w:rsidRDefault="002A69D5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</w:p>
    <w:p w14:paraId="25025D5C" w14:textId="0E02C2C0" w:rsidR="002A69D5" w:rsidRDefault="003C7A9B" w:rsidP="00612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>
        <w:rPr>
          <w:color w:val="000C24"/>
        </w:rPr>
        <w:t>Т</w:t>
      </w:r>
      <w:r w:rsidR="002A69D5">
        <w:rPr>
          <w:color w:val="000C24"/>
        </w:rPr>
        <w:t xml:space="preserve">ри </w:t>
      </w:r>
      <w:r>
        <w:rPr>
          <w:color w:val="000C24"/>
        </w:rPr>
        <w:t xml:space="preserve">крупнейшие </w:t>
      </w:r>
      <w:r w:rsidR="002A69D5">
        <w:rPr>
          <w:color w:val="000C24"/>
        </w:rPr>
        <w:t xml:space="preserve">российские компании, работающие на Сахалине - </w:t>
      </w:r>
      <w:r w:rsidR="002A69D5" w:rsidRPr="002A69D5">
        <w:rPr>
          <w:color w:val="000C24"/>
        </w:rPr>
        <w:t>Роснефть, Газпром, Газпромнефть</w:t>
      </w:r>
      <w:r w:rsidR="002A69D5">
        <w:rPr>
          <w:color w:val="000C24"/>
        </w:rPr>
        <w:t xml:space="preserve"> </w:t>
      </w:r>
      <w:r>
        <w:rPr>
          <w:color w:val="000C24"/>
        </w:rPr>
        <w:t>–</w:t>
      </w:r>
      <w:r w:rsidR="002A69D5">
        <w:rPr>
          <w:color w:val="000C24"/>
        </w:rPr>
        <w:t xml:space="preserve"> </w:t>
      </w:r>
      <w:r>
        <w:rPr>
          <w:color w:val="000C24"/>
        </w:rPr>
        <w:t xml:space="preserve">уже несколько лет используют наилучшую технологию по обращению с отходами – закачку под землю в других регионах России. </w:t>
      </w:r>
    </w:p>
    <w:p w14:paraId="1F3108AC" w14:textId="2AB55B28" w:rsidR="003C7A9B" w:rsidRDefault="003C7A9B" w:rsidP="003C7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</w:rPr>
      </w:pPr>
      <w:r w:rsidRPr="003C7A9B">
        <w:rPr>
          <w:color w:val="000000" w:themeColor="text1"/>
        </w:rPr>
        <w:t xml:space="preserve">Так, </w:t>
      </w:r>
      <w:r w:rsidR="00E73A26" w:rsidRPr="009831AB">
        <w:rPr>
          <w:b/>
          <w:bCs/>
          <w:color w:val="000000" w:themeColor="text1"/>
        </w:rPr>
        <w:t>Газпромнефть-Хантос</w:t>
      </w:r>
      <w:r w:rsidR="00E73A26" w:rsidRPr="003C7A9B">
        <w:rPr>
          <w:color w:val="000000" w:themeColor="text1"/>
        </w:rPr>
        <w:t xml:space="preserve"> и канадская компания MI SWACO </w:t>
      </w:r>
      <w:r w:rsidR="005E105F" w:rsidRPr="003C7A9B">
        <w:rPr>
          <w:color w:val="000000" w:themeColor="text1"/>
        </w:rPr>
        <w:t xml:space="preserve">в 2008 г. построили </w:t>
      </w:r>
      <w:r w:rsidR="005E105F" w:rsidRPr="003C7A9B">
        <w:rPr>
          <w:b/>
          <w:bCs/>
          <w:color w:val="000000" w:themeColor="text1"/>
        </w:rPr>
        <w:t xml:space="preserve">на Приобском месторождении </w:t>
      </w:r>
      <w:r w:rsidR="005E105F" w:rsidRPr="009831AB">
        <w:rPr>
          <w:b/>
          <w:bCs/>
          <w:color w:val="000000" w:themeColor="text1"/>
        </w:rPr>
        <w:t>в ХМАО</w:t>
      </w:r>
      <w:r w:rsidR="005E105F" w:rsidRPr="003C7A9B">
        <w:rPr>
          <w:color w:val="000000" w:themeColor="text1"/>
        </w:rPr>
        <w:t xml:space="preserve"> береговой комплекс </w:t>
      </w:r>
      <w:r w:rsidR="00E73A26" w:rsidRPr="003C7A9B">
        <w:rPr>
          <w:color w:val="000000" w:themeColor="text1"/>
        </w:rPr>
        <w:t>по </w:t>
      </w:r>
      <w:r w:rsidR="005E105F" w:rsidRPr="003C7A9B">
        <w:rPr>
          <w:color w:val="000000" w:themeColor="text1"/>
        </w:rPr>
        <w:t xml:space="preserve">закачке </w:t>
      </w:r>
      <w:r w:rsidR="00E73A26" w:rsidRPr="003C7A9B">
        <w:rPr>
          <w:color w:val="000000" w:themeColor="text1"/>
        </w:rPr>
        <w:t>буровых отходов в пласт. Этот проект</w:t>
      </w:r>
      <w:r w:rsidR="005E105F" w:rsidRPr="003C7A9B">
        <w:rPr>
          <w:color w:val="000000" w:themeColor="text1"/>
        </w:rPr>
        <w:t xml:space="preserve"> </w:t>
      </w:r>
      <w:r w:rsidR="00E73A26" w:rsidRPr="003C7A9B">
        <w:rPr>
          <w:color w:val="000000" w:themeColor="text1"/>
        </w:rPr>
        <w:t>признан М</w:t>
      </w:r>
      <w:r w:rsidR="005E105F" w:rsidRPr="003C7A9B">
        <w:rPr>
          <w:color w:val="000000" w:themeColor="text1"/>
        </w:rPr>
        <w:t xml:space="preserve">ипприроды </w:t>
      </w:r>
      <w:r w:rsidR="00E73A26" w:rsidRPr="003C7A9B">
        <w:rPr>
          <w:color w:val="000000" w:themeColor="text1"/>
        </w:rPr>
        <w:t>РФ лучшим экологическим проектом 2008 года в номинации «Природоохранные технологии».</w:t>
      </w:r>
      <w:r>
        <w:rPr>
          <w:color w:val="000000" w:themeColor="text1"/>
        </w:rPr>
        <w:t xml:space="preserve"> </w:t>
      </w:r>
      <w:r w:rsidRPr="008D71C0">
        <w:rPr>
          <w:color w:val="4A4A4A"/>
        </w:rPr>
        <w:t>За сутки узел может переработать 400–500 кубометров буровых отходов. Это высокая мощность, которую при необходимости можно увеличить.</w:t>
      </w:r>
    </w:p>
    <w:p w14:paraId="24A9978E" w14:textId="47914555" w:rsidR="006A1A41" w:rsidRPr="008D71C0" w:rsidRDefault="009831AB" w:rsidP="00983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F2AC8" w:rsidRPr="008D71C0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AC8" w:rsidRPr="008D71C0">
        <w:rPr>
          <w:rFonts w:ascii="Times New Roman" w:hAnsi="Times New Roman" w:cs="Times New Roman"/>
          <w:sz w:val="24"/>
          <w:szCs w:val="24"/>
        </w:rPr>
        <w:t xml:space="preserve"> н</w:t>
      </w:r>
      <w:r w:rsidR="006A1A41" w:rsidRPr="008D71C0">
        <w:rPr>
          <w:rFonts w:ascii="Times New Roman" w:hAnsi="Times New Roman" w:cs="Times New Roman"/>
          <w:sz w:val="24"/>
          <w:szCs w:val="24"/>
        </w:rPr>
        <w:t>а </w:t>
      </w:r>
      <w:r w:rsidR="006A1A41" w:rsidRPr="009831AB">
        <w:rPr>
          <w:rFonts w:ascii="Times New Roman" w:hAnsi="Times New Roman" w:cs="Times New Roman"/>
          <w:b/>
          <w:bCs/>
          <w:sz w:val="24"/>
          <w:szCs w:val="24"/>
        </w:rPr>
        <w:t>Приразломном месторождении в Баренцевом море</w:t>
      </w:r>
      <w:r w:rsidR="006A1A41" w:rsidRPr="008D71C0">
        <w:rPr>
          <w:rFonts w:ascii="Times New Roman" w:hAnsi="Times New Roman" w:cs="Times New Roman"/>
          <w:sz w:val="24"/>
          <w:szCs w:val="24"/>
        </w:rPr>
        <w:t> </w:t>
      </w:r>
      <w:r w:rsidR="006A1A41" w:rsidRPr="009831AB">
        <w:rPr>
          <w:rFonts w:ascii="Times New Roman" w:hAnsi="Times New Roman" w:cs="Times New Roman"/>
          <w:b/>
          <w:bCs/>
          <w:sz w:val="24"/>
          <w:szCs w:val="24"/>
        </w:rPr>
        <w:t>Газпромнефть шельф</w:t>
      </w:r>
      <w:r w:rsidR="006A1A41" w:rsidRPr="008D71C0">
        <w:rPr>
          <w:rFonts w:ascii="Times New Roman" w:hAnsi="Times New Roman" w:cs="Times New Roman"/>
          <w:sz w:val="24"/>
          <w:szCs w:val="24"/>
        </w:rPr>
        <w:t xml:space="preserve"> ввела в промышленную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6A1A41" w:rsidRPr="008D71C0">
        <w:rPr>
          <w:rFonts w:ascii="Times New Roman" w:hAnsi="Times New Roman" w:cs="Times New Roman"/>
          <w:sz w:val="24"/>
          <w:szCs w:val="24"/>
        </w:rPr>
        <w:t xml:space="preserve">поглощающую </w:t>
      </w:r>
      <w:r w:rsidR="002F2AC8" w:rsidRPr="008D71C0">
        <w:rPr>
          <w:rFonts w:ascii="Times New Roman" w:hAnsi="Times New Roman" w:cs="Times New Roman"/>
          <w:sz w:val="24"/>
          <w:szCs w:val="24"/>
        </w:rPr>
        <w:t xml:space="preserve">скважину, в которую </w:t>
      </w:r>
      <w:r w:rsidR="006A1A41" w:rsidRPr="008D71C0">
        <w:rPr>
          <w:rFonts w:ascii="Times New Roman" w:hAnsi="Times New Roman" w:cs="Times New Roman"/>
          <w:sz w:val="24"/>
          <w:szCs w:val="24"/>
        </w:rPr>
        <w:t>будут закачиваться буровой раствор, буровые сточные воды и буровой шлам, а также промышленные отходы.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A41" w:rsidRPr="008D71C0">
        <w:rPr>
          <w:rFonts w:ascii="Times New Roman" w:hAnsi="Times New Roman" w:cs="Times New Roman"/>
          <w:sz w:val="24"/>
          <w:szCs w:val="24"/>
        </w:rPr>
        <w:t>Проектом предусмотрен ввод в эксплуатацию 32 скважин.</w:t>
      </w:r>
    </w:p>
    <w:p w14:paraId="750C4081" w14:textId="530F08C5" w:rsidR="00B5686E" w:rsidRDefault="002F2AC8" w:rsidP="009831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 w:rsidRPr="008D71C0">
        <w:rPr>
          <w:color w:val="000C24"/>
        </w:rPr>
        <w:t xml:space="preserve">В сентябре 2017 </w:t>
      </w:r>
      <w:r w:rsidRPr="009831AB">
        <w:rPr>
          <w:b/>
          <w:bCs/>
          <w:color w:val="000C24"/>
        </w:rPr>
        <w:t>н</w:t>
      </w:r>
      <w:r w:rsidR="00B5686E" w:rsidRPr="009831AB">
        <w:rPr>
          <w:b/>
          <w:bCs/>
          <w:color w:val="000C24"/>
        </w:rPr>
        <w:t xml:space="preserve">а территории Нижневартовского района в </w:t>
      </w:r>
      <w:r w:rsidRPr="009831AB">
        <w:rPr>
          <w:b/>
          <w:bCs/>
          <w:color w:val="000C24"/>
        </w:rPr>
        <w:t>Х</w:t>
      </w:r>
      <w:r w:rsidR="00B5686E" w:rsidRPr="009831AB">
        <w:rPr>
          <w:b/>
          <w:bCs/>
          <w:color w:val="000C24"/>
        </w:rPr>
        <w:t>МАО</w:t>
      </w:r>
      <w:r w:rsidR="00B5686E" w:rsidRPr="008D71C0">
        <w:rPr>
          <w:color w:val="000C24"/>
        </w:rPr>
        <w:t> </w:t>
      </w:r>
      <w:r w:rsidR="00B5686E" w:rsidRPr="009831AB">
        <w:rPr>
          <w:b/>
          <w:bCs/>
        </w:rPr>
        <w:t>Роснефть</w:t>
      </w:r>
      <w:r w:rsidR="00B5686E" w:rsidRPr="008D71C0">
        <w:rPr>
          <w:color w:val="000C24"/>
        </w:rPr>
        <w:t xml:space="preserve"> приступила к эксплуатации </w:t>
      </w:r>
      <w:r w:rsidRPr="008D71C0">
        <w:rPr>
          <w:color w:val="000C24"/>
        </w:rPr>
        <w:t xml:space="preserve">берегового </w:t>
      </w:r>
      <w:r w:rsidR="00B5686E" w:rsidRPr="008D71C0">
        <w:rPr>
          <w:color w:val="000C24"/>
        </w:rPr>
        <w:t>комплекса по переработке отходов бурения методом закачки в пласт. Его производительность -  </w:t>
      </w:r>
      <w:r w:rsidRPr="008D71C0">
        <w:rPr>
          <w:color w:val="000C24"/>
        </w:rPr>
        <w:t xml:space="preserve">почти 400 </w:t>
      </w:r>
      <w:r w:rsidR="00B5686E" w:rsidRPr="008D71C0">
        <w:rPr>
          <w:color w:val="000C24"/>
        </w:rPr>
        <w:t>м</w:t>
      </w:r>
      <w:r w:rsidR="00B5686E" w:rsidRPr="008D71C0">
        <w:rPr>
          <w:color w:val="000C24"/>
          <w:vertAlign w:val="superscript"/>
        </w:rPr>
        <w:t>3</w:t>
      </w:r>
      <w:r w:rsidR="00B5686E" w:rsidRPr="008D71C0">
        <w:rPr>
          <w:color w:val="000C24"/>
        </w:rPr>
        <w:t>/</w:t>
      </w:r>
      <w:r w:rsidRPr="008D71C0">
        <w:rPr>
          <w:color w:val="000C24"/>
        </w:rPr>
        <w:t xml:space="preserve">сутки </w:t>
      </w:r>
      <w:r w:rsidR="00B5686E" w:rsidRPr="008D71C0">
        <w:rPr>
          <w:color w:val="000C24"/>
        </w:rPr>
        <w:t>бурового </w:t>
      </w:r>
      <w:r w:rsidR="00B5686E" w:rsidRPr="009831AB">
        <w:t>шлама</w:t>
      </w:r>
      <w:r w:rsidR="00B5686E" w:rsidRPr="008D71C0">
        <w:rPr>
          <w:color w:val="000C24"/>
        </w:rPr>
        <w:t>.</w:t>
      </w:r>
      <w:r w:rsidRPr="008D71C0">
        <w:rPr>
          <w:color w:val="000C24"/>
        </w:rPr>
        <w:t xml:space="preserve"> На комплексе налажен мониторинг</w:t>
      </w:r>
      <w:r w:rsidR="00B5686E" w:rsidRPr="008D71C0">
        <w:rPr>
          <w:color w:val="000C24"/>
        </w:rPr>
        <w:t xml:space="preserve"> недр и подземных вод </w:t>
      </w:r>
      <w:r w:rsidRPr="008D71C0">
        <w:rPr>
          <w:color w:val="000C24"/>
        </w:rPr>
        <w:t>с помощью наблюдательных скважин</w:t>
      </w:r>
      <w:r w:rsidR="00B5686E" w:rsidRPr="008D71C0">
        <w:rPr>
          <w:color w:val="000C24"/>
        </w:rPr>
        <w:t xml:space="preserve">, </w:t>
      </w:r>
      <w:r w:rsidRPr="008D71C0">
        <w:rPr>
          <w:color w:val="000C24"/>
        </w:rPr>
        <w:t>позволяющих отслеживать распространение</w:t>
      </w:r>
      <w:r w:rsidR="00B5686E" w:rsidRPr="008D71C0">
        <w:rPr>
          <w:color w:val="000C24"/>
        </w:rPr>
        <w:t xml:space="preserve"> закачиваемой пульпы, </w:t>
      </w:r>
      <w:r w:rsidRPr="008D71C0">
        <w:rPr>
          <w:color w:val="000C24"/>
        </w:rPr>
        <w:t>а также изменение</w:t>
      </w:r>
      <w:r w:rsidR="00B5686E" w:rsidRPr="008D71C0">
        <w:rPr>
          <w:color w:val="000C24"/>
        </w:rPr>
        <w:t xml:space="preserve"> гидродинамических параметров поглощающего горизонта.</w:t>
      </w:r>
    </w:p>
    <w:p w14:paraId="02D05AF7" w14:textId="371560D7" w:rsidR="00E23866" w:rsidRPr="008D71C0" w:rsidRDefault="00E23866" w:rsidP="009831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C24"/>
        </w:rPr>
      </w:pPr>
      <w:r>
        <w:rPr>
          <w:color w:val="000C24"/>
        </w:rPr>
        <w:t xml:space="preserve">Это далеко не единственные примеры. Российские нефтегазовые компании давно и уверенно используют это современную безопасную технологию в целом ряде нефтедобывающих регионов России. </w:t>
      </w:r>
    </w:p>
    <w:p w14:paraId="72139344" w14:textId="28FBB38D" w:rsidR="002F2AC8" w:rsidRDefault="002F2AC8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color w:val="000C24"/>
        </w:rPr>
      </w:pPr>
    </w:p>
    <w:p w14:paraId="5B23E883" w14:textId="77777777" w:rsidR="00E23866" w:rsidRPr="008D71C0" w:rsidRDefault="00E23866" w:rsidP="00D76DB6">
      <w:pPr>
        <w:pStyle w:val="a3"/>
        <w:shd w:val="clear" w:color="auto" w:fill="FFFFFF"/>
        <w:spacing w:before="0" w:beforeAutospacing="0" w:after="0" w:afterAutospacing="0"/>
        <w:jc w:val="both"/>
        <w:rPr>
          <w:color w:val="000C24"/>
        </w:rPr>
      </w:pPr>
    </w:p>
    <w:p w14:paraId="1A951177" w14:textId="2E7BBC79" w:rsidR="006A1A41" w:rsidRP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C24"/>
        </w:rPr>
      </w:pPr>
      <w:r w:rsidRPr="00E23866">
        <w:rPr>
          <w:b/>
          <w:bCs/>
          <w:color w:val="000C24"/>
        </w:rPr>
        <w:t xml:space="preserve">ПРЕДЛОЖЕНИЯ по </w:t>
      </w:r>
      <w:r>
        <w:rPr>
          <w:b/>
          <w:bCs/>
          <w:color w:val="000C24"/>
        </w:rPr>
        <w:t xml:space="preserve">внедрению </w:t>
      </w:r>
      <w:r w:rsidRPr="00E23866">
        <w:rPr>
          <w:b/>
          <w:bCs/>
          <w:color w:val="000C24"/>
        </w:rPr>
        <w:t>технологии закачки отходов добычи нефти и газа</w:t>
      </w:r>
      <w:r>
        <w:rPr>
          <w:b/>
          <w:bCs/>
          <w:color w:val="000C24"/>
        </w:rPr>
        <w:t xml:space="preserve"> на Сахалине</w:t>
      </w:r>
    </w:p>
    <w:p w14:paraId="70C4EEB8" w14:textId="4E06F0C5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C24"/>
        </w:rPr>
      </w:pPr>
    </w:p>
    <w:p w14:paraId="2B5F03E4" w14:textId="77777777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>Учитывая все вышеизложенное, включая:</w:t>
      </w:r>
    </w:p>
    <w:p w14:paraId="321E5B25" w14:textId="7C0C2885" w:rsidR="003F2117" w:rsidRDefault="003F2117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>-  тяжелые негативные экологические и социальные последствия использования традиционных технологий обращения с нефтегазовыми отходами, применяемых на Сахалине;</w:t>
      </w:r>
    </w:p>
    <w:p w14:paraId="7B89A791" w14:textId="223718E1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 экологическую </w:t>
      </w:r>
      <w:r w:rsidR="003F2117">
        <w:t xml:space="preserve">безопасность, </w:t>
      </w:r>
      <w:r>
        <w:t>экономическую и ресурсную эффективность технологии обратной закачки отходов в пласт;</w:t>
      </w:r>
    </w:p>
    <w:p w14:paraId="5A119892" w14:textId="7EBBD78D" w:rsidR="003F2117" w:rsidRDefault="003F2117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>-  официальный статус наилучшей доступной для данной технологии;</w:t>
      </w:r>
    </w:p>
    <w:p w14:paraId="40BB3269" w14:textId="2C976037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>-  обязательность ее применения на объектах нефтегазовой промышленности с 1 января 2021 года;</w:t>
      </w:r>
    </w:p>
    <w:p w14:paraId="36387AFC" w14:textId="0F7B4F76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>- накопленный 20-летний успешный опыт использования технологии закачки на Сахалине операторами шельфовых проектов Сахалин-1 и Сахалин-2;</w:t>
      </w:r>
    </w:p>
    <w:p w14:paraId="697E6825" w14:textId="305E2B3D" w:rsidR="00E23866" w:rsidRDefault="00E23866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- аналогичный (хотя и менее длительный) успешный опыт использования данной технологии компаниями Роснефть, Газпромнефть и Газпром в других регионах России</w:t>
      </w:r>
    </w:p>
    <w:p w14:paraId="27AD8FAA" w14:textId="0F43D325" w:rsidR="003F2117" w:rsidRPr="003F2117" w:rsidRDefault="003F2117" w:rsidP="00E23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ab/>
      </w:r>
      <w:r w:rsidRPr="003F2117">
        <w:rPr>
          <w:b/>
          <w:bCs/>
        </w:rPr>
        <w:t xml:space="preserve">предлагаем органам законодательной и исполнительной власти Сахалинской области срочно разработать и реализовать комплекс мер по внедрению технологии закачки отходов </w:t>
      </w:r>
      <w:r>
        <w:rPr>
          <w:b/>
          <w:bCs/>
        </w:rPr>
        <w:t xml:space="preserve">добычи нефти и газа </w:t>
      </w:r>
      <w:r w:rsidRPr="003F2117">
        <w:rPr>
          <w:b/>
          <w:bCs/>
        </w:rPr>
        <w:t>под землю</w:t>
      </w:r>
      <w:r>
        <w:rPr>
          <w:b/>
          <w:bCs/>
        </w:rPr>
        <w:t xml:space="preserve"> работающими на Сахалине российскими нефтегазовыми компаниями. </w:t>
      </w:r>
    </w:p>
    <w:p w14:paraId="60195B32" w14:textId="0EFBE8A8" w:rsidR="003F2117" w:rsidRDefault="003F2117" w:rsidP="00E2386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56F26A4" w14:textId="77777777" w:rsidR="00ED1ADF" w:rsidRDefault="008217D5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ED1ADF">
        <w:rPr>
          <w:u w:val="single"/>
        </w:rPr>
        <w:t>В этой связи предлагаем Сахалинской областной Думе</w:t>
      </w:r>
      <w:r>
        <w:t xml:space="preserve">  рассмотреть возможность законодательного ограничения применения на территории Сахалинской области ряда технологий обращения с отходами нефтегазовой промышленности, не соответствующих природно-климатическим условиям региона, влекущих повышенные экологические риски, связанных с ущербом окружающей среде, вызывающих социальное напряжение в обществе, негативно себя зарекомендовавших и сопровождающихся систематическими нарушениями законодательства, плохо поддающихся эффективному контролю надзорных органов. В частности</w:t>
      </w:r>
      <w:r w:rsidR="00ED1ADF">
        <w:t>:</w:t>
      </w:r>
      <w:r>
        <w:t xml:space="preserve"> </w:t>
      </w:r>
    </w:p>
    <w:p w14:paraId="52921D36" w14:textId="4B695EF6" w:rsidR="008217D5" w:rsidRDefault="00ED1ADF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0C6D36">
        <w:t xml:space="preserve">неизолированное </w:t>
      </w:r>
      <w:r w:rsidR="008217D5">
        <w:t xml:space="preserve">накопление, складирование, </w:t>
      </w:r>
      <w:r w:rsidR="000C6D36" w:rsidRPr="000C6D36">
        <w:t>хранение и захоронение</w:t>
      </w:r>
      <w:r w:rsidR="000C6D36">
        <w:t xml:space="preserve"> </w:t>
      </w:r>
      <w:r w:rsidR="008217D5">
        <w:t>отходов в шламонакопителях (амбарах</w:t>
      </w:r>
      <w:r w:rsidR="000C6D36">
        <w:t>, хранилищах, в том числе земляных</w:t>
      </w:r>
      <w:r w:rsidR="008217D5">
        <w:t>)</w:t>
      </w:r>
      <w:r w:rsidR="000C6D36">
        <w:t>, допускающее прямой контакт с окружающей средой</w:t>
      </w:r>
      <w:r>
        <w:t>;</w:t>
      </w:r>
    </w:p>
    <w:p w14:paraId="76ABDDB4" w14:textId="77777777" w:rsidR="00ED1ADF" w:rsidRDefault="00ED1ADF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>- химическое, физико-химическое, биологическое обезвреживание отходов;</w:t>
      </w:r>
    </w:p>
    <w:p w14:paraId="456022C7" w14:textId="56FA4864" w:rsidR="00ED1ADF" w:rsidRDefault="00ED1ADF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термическое обезвреживание отходов, включая их сжигание.  </w:t>
      </w:r>
    </w:p>
    <w:p w14:paraId="64D849B7" w14:textId="77777777" w:rsidR="008217D5" w:rsidRDefault="008217D5" w:rsidP="00E2386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1192642" w14:textId="3E5AAAE7" w:rsidR="003F2117" w:rsidRDefault="003F2117" w:rsidP="00E23866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 xml:space="preserve">Наиболее оптимальным </w:t>
      </w:r>
      <w:r w:rsidR="00ED1ADF">
        <w:t xml:space="preserve">решением проблемы </w:t>
      </w:r>
      <w:r>
        <w:t xml:space="preserve">считаем объединение усилий компаний </w:t>
      </w:r>
      <w:r w:rsidR="008217D5">
        <w:t xml:space="preserve">Газпромнефть, </w:t>
      </w:r>
      <w:r>
        <w:t xml:space="preserve">Роснефть, Газпром и Независимой нефтегазовой компании по созданию объединенных современных береговых комплексов закачки отходов силами совместно созданной специализированной компании-оператора.  </w:t>
      </w:r>
    </w:p>
    <w:sectPr w:rsidR="003F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86284" w14:textId="77777777" w:rsidR="00F76DFD" w:rsidRDefault="00F76DFD" w:rsidP="00D85D7F">
      <w:pPr>
        <w:spacing w:after="0" w:line="240" w:lineRule="auto"/>
      </w:pPr>
      <w:r>
        <w:separator/>
      </w:r>
    </w:p>
  </w:endnote>
  <w:endnote w:type="continuationSeparator" w:id="0">
    <w:p w14:paraId="37F109A5" w14:textId="77777777" w:rsidR="00F76DFD" w:rsidRDefault="00F76DFD" w:rsidP="00D8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2800" w14:textId="77777777" w:rsidR="00F76DFD" w:rsidRDefault="00F76DFD" w:rsidP="00D85D7F">
      <w:pPr>
        <w:spacing w:after="0" w:line="240" w:lineRule="auto"/>
      </w:pPr>
      <w:r>
        <w:separator/>
      </w:r>
    </w:p>
  </w:footnote>
  <w:footnote w:type="continuationSeparator" w:id="0">
    <w:p w14:paraId="4C1EEEB9" w14:textId="77777777" w:rsidR="00F76DFD" w:rsidRDefault="00F76DFD" w:rsidP="00D85D7F">
      <w:pPr>
        <w:spacing w:after="0" w:line="240" w:lineRule="auto"/>
      </w:pPr>
      <w:r>
        <w:continuationSeparator/>
      </w:r>
    </w:p>
  </w:footnote>
  <w:footnote w:id="1">
    <w:p w14:paraId="588A3BFA" w14:textId="5C6FEC7A" w:rsidR="00D85D7F" w:rsidRDefault="00D85D7F">
      <w:pPr>
        <w:pStyle w:val="a6"/>
      </w:pPr>
      <w:r>
        <w:rPr>
          <w:rStyle w:val="a8"/>
        </w:rPr>
        <w:footnoteRef/>
      </w:r>
      <w:r>
        <w:t xml:space="preserve"> </w:t>
      </w:r>
      <w:hyperlink r:id="rId1" w:tgtFrame="_blank" w:history="1">
        <w:r>
          <w:rPr>
            <w:rStyle w:val="a4"/>
            <w:rFonts w:ascii="Verdana" w:hAnsi="Verdana"/>
            <w:sz w:val="17"/>
            <w:szCs w:val="17"/>
            <w:u w:val="none"/>
            <w:shd w:val="clear" w:color="auto" w:fill="FFFFFF"/>
          </w:rPr>
          <w:t>https://sakhalin.info/news/133276/</w:t>
        </w:r>
      </w:hyperlink>
      <w:r>
        <w:t xml:space="preserve"> </w:t>
      </w:r>
    </w:p>
  </w:footnote>
  <w:footnote w:id="2">
    <w:p w14:paraId="0C9E47E6" w14:textId="41259CA4" w:rsidR="005D4726" w:rsidRDefault="005D4726">
      <w:pPr>
        <w:pStyle w:val="a6"/>
      </w:pPr>
      <w:r>
        <w:rPr>
          <w:rStyle w:val="a8"/>
        </w:rPr>
        <w:footnoteRef/>
      </w:r>
      <w:r>
        <w:t xml:space="preserve"> </w:t>
      </w:r>
      <w:hyperlink r:id="rId2" w:tgtFrame="_blank" w:history="1">
        <w:r>
          <w:rPr>
            <w:rStyle w:val="a4"/>
            <w:rFonts w:ascii="Verdana" w:hAnsi="Verdana"/>
            <w:sz w:val="17"/>
            <w:szCs w:val="17"/>
            <w:u w:val="none"/>
            <w:shd w:val="clear" w:color="auto" w:fill="FFFFFF"/>
          </w:rPr>
          <w:t>https://sakhalin.info/news/201983</w:t>
        </w:r>
      </w:hyperlink>
    </w:p>
  </w:footnote>
  <w:footnote w:id="3">
    <w:p w14:paraId="534A8DF7" w14:textId="4C351C07" w:rsidR="00DD0C0D" w:rsidRDefault="00DD0C0D">
      <w:pPr>
        <w:pStyle w:val="a6"/>
      </w:pPr>
      <w:r>
        <w:rPr>
          <w:rStyle w:val="a8"/>
        </w:rPr>
        <w:footnoteRef/>
      </w:r>
      <w:r>
        <w:t xml:space="preserve"> </w:t>
      </w:r>
      <w:hyperlink r:id="rId3" w:history="1">
        <w:r w:rsidRPr="00125F47">
          <w:rPr>
            <w:rStyle w:val="a4"/>
          </w:rPr>
          <w:t>https://sakhalin.info/news/195677</w:t>
        </w:r>
      </w:hyperlink>
      <w:r>
        <w:t xml:space="preserve"> </w:t>
      </w:r>
    </w:p>
  </w:footnote>
  <w:footnote w:id="4">
    <w:p w14:paraId="5CE04EAD" w14:textId="1D8D25DE" w:rsidR="00DD0C0D" w:rsidRDefault="00DD0C0D">
      <w:pPr>
        <w:pStyle w:val="a6"/>
      </w:pPr>
      <w:r>
        <w:rPr>
          <w:rStyle w:val="a8"/>
        </w:rPr>
        <w:footnoteRef/>
      </w:r>
      <w:r>
        <w:t xml:space="preserve"> </w:t>
      </w:r>
      <w:hyperlink r:id="rId4" w:history="1">
        <w:r w:rsidRPr="00125F47">
          <w:rPr>
            <w:rStyle w:val="a4"/>
          </w:rPr>
          <w:t>https://sakhalin.info/news/192082</w:t>
        </w:r>
      </w:hyperlink>
      <w:r>
        <w:t xml:space="preserve"> </w:t>
      </w:r>
    </w:p>
  </w:footnote>
  <w:footnote w:id="5">
    <w:p w14:paraId="6D317222" w14:textId="22071EF0" w:rsidR="00635DC3" w:rsidRDefault="00635DC3">
      <w:pPr>
        <w:pStyle w:val="a6"/>
      </w:pPr>
      <w:r>
        <w:rPr>
          <w:rStyle w:val="a8"/>
        </w:rPr>
        <w:footnoteRef/>
      </w:r>
      <w:r>
        <w:t xml:space="preserve"> </w:t>
      </w:r>
      <w:hyperlink r:id="rId5" w:history="1">
        <w:r w:rsidRPr="00125F47">
          <w:rPr>
            <w:rStyle w:val="a4"/>
          </w:rPr>
          <w:t>https://t.me/greenserpent/5144</w:t>
        </w:r>
      </w:hyperlink>
      <w:r>
        <w:t xml:space="preserve"> </w:t>
      </w:r>
      <w:hyperlink r:id="rId6" w:history="1">
        <w:r w:rsidRPr="00125F47">
          <w:rPr>
            <w:rStyle w:val="a4"/>
          </w:rPr>
          <w:t>https://t.me/greenserpent/5211</w:t>
        </w:r>
      </w:hyperlink>
      <w:r>
        <w:t xml:space="preserve"> </w:t>
      </w:r>
    </w:p>
  </w:footnote>
  <w:footnote w:id="6">
    <w:p w14:paraId="7134D81F" w14:textId="292B3CE2" w:rsidR="007624C6" w:rsidRDefault="007624C6">
      <w:pPr>
        <w:pStyle w:val="a6"/>
      </w:pPr>
      <w:r>
        <w:rPr>
          <w:rStyle w:val="a8"/>
        </w:rPr>
        <w:footnoteRef/>
      </w:r>
      <w:r>
        <w:t xml:space="preserve"> </w:t>
      </w:r>
      <w:hyperlink r:id="rId7" w:history="1">
        <w:r w:rsidRPr="00125F47">
          <w:rPr>
            <w:rStyle w:val="a4"/>
          </w:rPr>
          <w:t>https://sakhalin.info/news/178351</w:t>
        </w:r>
      </w:hyperlink>
      <w:r>
        <w:t xml:space="preserve"> </w:t>
      </w:r>
    </w:p>
  </w:footnote>
  <w:footnote w:id="7">
    <w:p w14:paraId="0CFA7177" w14:textId="63307E5D" w:rsidR="006E0FA3" w:rsidRDefault="006E0FA3">
      <w:pPr>
        <w:pStyle w:val="a6"/>
      </w:pPr>
      <w:r>
        <w:rPr>
          <w:rStyle w:val="a8"/>
        </w:rPr>
        <w:footnoteRef/>
      </w:r>
      <w:r>
        <w:t xml:space="preserve"> См. также постановление Правительства РФ от 31 декабря 2020 г. N 2398 </w:t>
      </w:r>
      <w:hyperlink r:id="rId8" w:history="1">
        <w:r w:rsidRPr="00125F47">
          <w:rPr>
            <w:rStyle w:val="a4"/>
          </w:rPr>
          <w:t>https://vodanews.info/wp-content/uploads/2021/01/Postanovlenie-Pravitelstva-RF-ot-31.12.2020-N-2398.pdf</w:t>
        </w:r>
      </w:hyperlink>
      <w:r>
        <w:t xml:space="preserve"> </w:t>
      </w:r>
    </w:p>
  </w:footnote>
  <w:footnote w:id="8">
    <w:p w14:paraId="42650CD1" w14:textId="121C5E10" w:rsidR="003758C6" w:rsidRDefault="003758C6">
      <w:pPr>
        <w:pStyle w:val="a6"/>
      </w:pPr>
      <w:r>
        <w:rPr>
          <w:rStyle w:val="a8"/>
        </w:rPr>
        <w:footnoteRef/>
      </w:r>
      <w:r>
        <w:t xml:space="preserve"> </w:t>
      </w:r>
      <w:hyperlink r:id="rId9" w:history="1">
        <w:r w:rsidRPr="00125F47">
          <w:rPr>
            <w:rStyle w:val="a4"/>
          </w:rPr>
          <w:t>http://burondt.ru/NDT/NDTDocsFileDownload.php?UrlId=961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6E"/>
    <w:rsid w:val="000129B3"/>
    <w:rsid w:val="000165C7"/>
    <w:rsid w:val="000C6D36"/>
    <w:rsid w:val="00175030"/>
    <w:rsid w:val="0019786A"/>
    <w:rsid w:val="001D4C46"/>
    <w:rsid w:val="00202122"/>
    <w:rsid w:val="00211799"/>
    <w:rsid w:val="0023044B"/>
    <w:rsid w:val="002A69D5"/>
    <w:rsid w:val="002F2AC8"/>
    <w:rsid w:val="002F7DE0"/>
    <w:rsid w:val="00330E80"/>
    <w:rsid w:val="003758C6"/>
    <w:rsid w:val="003C7A9B"/>
    <w:rsid w:val="003F2117"/>
    <w:rsid w:val="00410E35"/>
    <w:rsid w:val="00420F55"/>
    <w:rsid w:val="0042486F"/>
    <w:rsid w:val="004B61A7"/>
    <w:rsid w:val="00523DF0"/>
    <w:rsid w:val="005D007C"/>
    <w:rsid w:val="005D4726"/>
    <w:rsid w:val="005E105F"/>
    <w:rsid w:val="00612EE7"/>
    <w:rsid w:val="00635DC3"/>
    <w:rsid w:val="006A1A41"/>
    <w:rsid w:val="006E0FA3"/>
    <w:rsid w:val="007049EB"/>
    <w:rsid w:val="007624C6"/>
    <w:rsid w:val="007E7C29"/>
    <w:rsid w:val="008217D5"/>
    <w:rsid w:val="00833C61"/>
    <w:rsid w:val="008D71C0"/>
    <w:rsid w:val="009831AB"/>
    <w:rsid w:val="009A4E42"/>
    <w:rsid w:val="009F6A56"/>
    <w:rsid w:val="00A6134C"/>
    <w:rsid w:val="00B20614"/>
    <w:rsid w:val="00B257B5"/>
    <w:rsid w:val="00B5686E"/>
    <w:rsid w:val="00B75982"/>
    <w:rsid w:val="00C60D9B"/>
    <w:rsid w:val="00C67E71"/>
    <w:rsid w:val="00D57801"/>
    <w:rsid w:val="00D76DB6"/>
    <w:rsid w:val="00D85D7F"/>
    <w:rsid w:val="00DD0C0D"/>
    <w:rsid w:val="00E23866"/>
    <w:rsid w:val="00E645C4"/>
    <w:rsid w:val="00E6481C"/>
    <w:rsid w:val="00E73A26"/>
    <w:rsid w:val="00ED1ADF"/>
    <w:rsid w:val="00EF3028"/>
    <w:rsid w:val="00F52386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86EB"/>
  <w15:docId w15:val="{0E54D5BB-0CCF-49D7-A19A-E506261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3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686E"/>
    <w:rPr>
      <w:color w:val="0000FF"/>
      <w:u w:val="single"/>
    </w:rPr>
  </w:style>
  <w:style w:type="paragraph" w:styleId="a5">
    <w:name w:val="caption"/>
    <w:basedOn w:val="a"/>
    <w:next w:val="a"/>
    <w:autoRedefine/>
    <w:uiPriority w:val="35"/>
    <w:qFormat/>
    <w:rsid w:val="000165C7"/>
    <w:pPr>
      <w:keepNext/>
      <w:spacing w:before="120" w:after="60" w:line="240" w:lineRule="auto"/>
      <w:jc w:val="both"/>
    </w:pPr>
    <w:rPr>
      <w:rFonts w:ascii="Arial" w:eastAsia="Calibri" w:hAnsi="Arial" w:cs="Times New Roman"/>
      <w:b/>
      <w:bCs/>
      <w:color w:val="5BA640"/>
      <w:sz w:val="20"/>
      <w:szCs w:val="18"/>
      <w:lang w:val="en-US"/>
    </w:rPr>
  </w:style>
  <w:style w:type="paragraph" w:customStyle="1" w:styleId="Source">
    <w:name w:val="Source"/>
    <w:next w:val="a"/>
    <w:link w:val="SourceChar"/>
    <w:qFormat/>
    <w:rsid w:val="000165C7"/>
    <w:pPr>
      <w:tabs>
        <w:tab w:val="left" w:pos="851"/>
      </w:tabs>
      <w:spacing w:before="60" w:after="240" w:line="240" w:lineRule="auto"/>
      <w:ind w:left="851" w:hanging="851"/>
    </w:pPr>
    <w:rPr>
      <w:rFonts w:ascii="Arial" w:eastAsia="Times New Roman" w:hAnsi="Arial" w:cs="Times New Roman"/>
      <w:sz w:val="18"/>
      <w:szCs w:val="20"/>
      <w:lang w:val="nb-NO"/>
    </w:rPr>
  </w:style>
  <w:style w:type="character" w:customStyle="1" w:styleId="SourceChar">
    <w:name w:val="Source Char"/>
    <w:link w:val="Source"/>
    <w:rsid w:val="000165C7"/>
    <w:rPr>
      <w:rFonts w:ascii="Arial" w:eastAsia="Times New Roman" w:hAnsi="Arial" w:cs="Times New Roman"/>
      <w:sz w:val="18"/>
      <w:szCs w:val="20"/>
      <w:lang w:val="nb-NO"/>
    </w:rPr>
  </w:style>
  <w:style w:type="character" w:customStyle="1" w:styleId="30">
    <w:name w:val="Заголовок 3 Знак"/>
    <w:basedOn w:val="a0"/>
    <w:link w:val="3"/>
    <w:uiPriority w:val="9"/>
    <w:rsid w:val="00E73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ons">
    <w:name w:val="anons"/>
    <w:basedOn w:val="a"/>
    <w:rsid w:val="00E7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1A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note text"/>
    <w:basedOn w:val="a"/>
    <w:link w:val="a7"/>
    <w:uiPriority w:val="99"/>
    <w:semiHidden/>
    <w:unhideWhenUsed/>
    <w:rsid w:val="00D85D7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5D7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5D7F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DD0C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758C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58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rondt.ru/index/its-nd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news.info/wp-content/uploads/2021/01/Postanovlenie-Pravitelstva-RF-ot-31.12.2020-N-2398.pdf" TargetMode="External"/><Relationship Id="rId3" Type="http://schemas.openxmlformats.org/officeDocument/2006/relationships/hyperlink" Target="https://sakhalin.info/news/195677" TargetMode="External"/><Relationship Id="rId7" Type="http://schemas.openxmlformats.org/officeDocument/2006/relationships/hyperlink" Target="https://sakhalin.info/news/178351" TargetMode="External"/><Relationship Id="rId2" Type="http://schemas.openxmlformats.org/officeDocument/2006/relationships/hyperlink" Target="https://sakhalin.info/news/201983" TargetMode="External"/><Relationship Id="rId1" Type="http://schemas.openxmlformats.org/officeDocument/2006/relationships/hyperlink" Target="https://sakhalin.info/news/133276/" TargetMode="External"/><Relationship Id="rId6" Type="http://schemas.openxmlformats.org/officeDocument/2006/relationships/hyperlink" Target="https://t.me/greenserpent/5211" TargetMode="External"/><Relationship Id="rId5" Type="http://schemas.openxmlformats.org/officeDocument/2006/relationships/hyperlink" Target="https://t.me/greenserpent/5144" TargetMode="External"/><Relationship Id="rId4" Type="http://schemas.openxmlformats.org/officeDocument/2006/relationships/hyperlink" Target="https://sakhalin.info/news/192082" TargetMode="External"/><Relationship Id="rId9" Type="http://schemas.openxmlformats.org/officeDocument/2006/relationships/hyperlink" Target="http://burondt.ru/NDT/NDTDocsFileDownload.php?UrlId=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751E-9A70-4073-BAE8-F9703636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Dmitry Lisitsyn</cp:lastModifiedBy>
  <cp:revision>13</cp:revision>
  <dcterms:created xsi:type="dcterms:W3CDTF">2021-04-01T12:13:00Z</dcterms:created>
  <dcterms:modified xsi:type="dcterms:W3CDTF">2021-04-05T22:32:00Z</dcterms:modified>
</cp:coreProperties>
</file>