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659"/>
        <w:gridCol w:w="2460"/>
        <w:gridCol w:w="647"/>
        <w:gridCol w:w="10546"/>
      </w:tblGrid>
      <w:tr w:rsidR="00A315E9" w:rsidTr="0083491B">
        <w:tc>
          <w:tcPr>
            <w:tcW w:w="596" w:type="dxa"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45737">
              <w:rPr>
                <w:rFonts w:ascii="Times New Roman" w:hAnsi="Times New Roman" w:cs="Times New Roman"/>
                <w:b/>
                <w:sz w:val="28"/>
                <w:szCs w:val="28"/>
              </w:rPr>
              <w:t>№п</w:t>
            </w:r>
          </w:p>
        </w:tc>
        <w:tc>
          <w:tcPr>
            <w:tcW w:w="2140" w:type="dxa"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652" w:type="dxa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045737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0924" w:type="dxa"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общественных территорий, подлежащих благоустройству в 2022 году.</w:t>
            </w:r>
          </w:p>
        </w:tc>
      </w:tr>
      <w:tr w:rsidR="00A315E9" w:rsidTr="0083491B">
        <w:tc>
          <w:tcPr>
            <w:tcW w:w="596" w:type="dxa"/>
            <w:vMerge w:val="restart"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0" w:type="dxa"/>
            <w:vMerge w:val="restart"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Анивский</w:t>
            </w:r>
            <w:proofErr w:type="spellEnd"/>
            <w:r w:rsidRPr="0004573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652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4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с зоной отдыха в с. Воскресенское</w:t>
            </w:r>
          </w:p>
        </w:tc>
      </w:tr>
      <w:tr w:rsidR="00A315E9" w:rsidTr="0083491B">
        <w:tc>
          <w:tcPr>
            <w:tcW w:w="596" w:type="dxa"/>
            <w:vMerge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4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«Сквер дружбы» по ул. Ленина в г. Анива</w:t>
            </w:r>
          </w:p>
        </w:tc>
      </w:tr>
      <w:tr w:rsidR="00A315E9" w:rsidTr="0083491B">
        <w:tc>
          <w:tcPr>
            <w:tcW w:w="596" w:type="dxa"/>
            <w:vMerge w:val="restart"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0" w:type="dxa"/>
            <w:vMerge w:val="restart"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 w:rsidRPr="0004573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652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24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«Благоустройство набережной по ул. Победы в г. Невельске»</w:t>
            </w:r>
          </w:p>
        </w:tc>
      </w:tr>
      <w:tr w:rsidR="00A315E9" w:rsidTr="0083491B">
        <w:tc>
          <w:tcPr>
            <w:tcW w:w="596" w:type="dxa"/>
            <w:vMerge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24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«Благоустройство пешеходной зоны по ул. Советская,  д. 38 – д. 40 в с. Горнозаводск»</w:t>
            </w:r>
          </w:p>
        </w:tc>
      </w:tr>
      <w:tr w:rsidR="00A315E9" w:rsidTr="0083491B">
        <w:tc>
          <w:tcPr>
            <w:tcW w:w="596" w:type="dxa"/>
            <w:vMerge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24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пешеходной зоны по ул. </w:t>
            </w:r>
            <w:proofErr w:type="spellStart"/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Вакканай</w:t>
            </w:r>
            <w:proofErr w:type="spellEnd"/>
            <w:r w:rsidRPr="00045737">
              <w:rPr>
                <w:rFonts w:ascii="Times New Roman" w:hAnsi="Times New Roman" w:cs="Times New Roman"/>
                <w:sz w:val="28"/>
                <w:szCs w:val="28"/>
              </w:rPr>
              <w:t xml:space="preserve"> в г. Невельск»</w:t>
            </w:r>
          </w:p>
        </w:tc>
      </w:tr>
      <w:tr w:rsidR="00A315E9" w:rsidTr="0083491B">
        <w:tc>
          <w:tcPr>
            <w:tcW w:w="596" w:type="dxa"/>
            <w:vMerge w:val="restart"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0" w:type="dxa"/>
            <w:vMerge w:val="restart"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Холмский городской округ</w:t>
            </w:r>
          </w:p>
        </w:tc>
        <w:tc>
          <w:tcPr>
            <w:tcW w:w="652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24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Благоустройство сельской площади с. Чехов.</w:t>
            </w:r>
          </w:p>
        </w:tc>
      </w:tr>
      <w:tr w:rsidR="00A315E9" w:rsidTr="0083491B">
        <w:tc>
          <w:tcPr>
            <w:tcW w:w="596" w:type="dxa"/>
            <w:vMerge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24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 xml:space="preserve">Мемориальный комплекс в сквере имени Героя Советского Союза </w:t>
            </w:r>
            <w:proofErr w:type="spellStart"/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Валентеева</w:t>
            </w:r>
            <w:proofErr w:type="spellEnd"/>
            <w:r w:rsidRPr="00045737">
              <w:rPr>
                <w:rFonts w:ascii="Times New Roman" w:hAnsi="Times New Roman" w:cs="Times New Roman"/>
                <w:sz w:val="28"/>
                <w:szCs w:val="28"/>
              </w:rPr>
              <w:t xml:space="preserve"> Степана Елисеевича в г. Холмске.</w:t>
            </w:r>
          </w:p>
        </w:tc>
      </w:tr>
      <w:tr w:rsidR="00A315E9" w:rsidTr="0083491B">
        <w:tc>
          <w:tcPr>
            <w:tcW w:w="596" w:type="dxa"/>
            <w:vMerge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24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территории, прилегающей к плавательному бассейну в г. Холмске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15E9" w:rsidTr="0083491B">
        <w:tc>
          <w:tcPr>
            <w:tcW w:w="596" w:type="dxa"/>
            <w:vMerge w:val="restart"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  <w:vMerge w:val="restart"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Городской округ Долинский</w:t>
            </w:r>
          </w:p>
        </w:tc>
        <w:tc>
          <w:tcPr>
            <w:tcW w:w="652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24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«Благоустройство сквера «Славы» в г. Долинске»</w:t>
            </w:r>
          </w:p>
        </w:tc>
      </w:tr>
      <w:tr w:rsidR="00A315E9" w:rsidTr="0083491B">
        <w:tc>
          <w:tcPr>
            <w:tcW w:w="596" w:type="dxa"/>
            <w:vMerge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24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«Благоустройство участки административной площади и ярмарки»</w:t>
            </w:r>
          </w:p>
        </w:tc>
      </w:tr>
      <w:tr w:rsidR="00A315E9" w:rsidTr="0083491B">
        <w:tc>
          <w:tcPr>
            <w:tcW w:w="596" w:type="dxa"/>
            <w:vMerge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24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«Спортивно-игровая площадка по ул. Пояркова»</w:t>
            </w:r>
          </w:p>
        </w:tc>
      </w:tr>
      <w:tr w:rsidR="00A315E9" w:rsidTr="0083491B">
        <w:tc>
          <w:tcPr>
            <w:tcW w:w="596" w:type="dxa"/>
            <w:vMerge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24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в границах ул. Комсомольской и Севастьянова»</w:t>
            </w:r>
          </w:p>
        </w:tc>
      </w:tr>
      <w:tr w:rsidR="00A315E9" w:rsidTr="0083491B">
        <w:tc>
          <w:tcPr>
            <w:tcW w:w="596" w:type="dxa"/>
            <w:vMerge w:val="restart"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  <w:vMerge w:val="restart"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Корсаковский</w:t>
            </w:r>
            <w:proofErr w:type="spellEnd"/>
            <w:r w:rsidRPr="0004573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652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24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в районе реабилитационного центра «Радуга» </w:t>
            </w:r>
          </w:p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и дома № 4Б по ул. Окружной в г. Корсакове</w:t>
            </w:r>
          </w:p>
        </w:tc>
      </w:tr>
      <w:tr w:rsidR="00A315E9" w:rsidTr="0083491B">
        <w:tc>
          <w:tcPr>
            <w:tcW w:w="596" w:type="dxa"/>
            <w:vMerge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24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территории, где располагался Синтоистский храм времен правления </w:t>
            </w:r>
            <w:proofErr w:type="spellStart"/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Карафуто</w:t>
            </w:r>
            <w:proofErr w:type="spellEnd"/>
            <w:r w:rsidRPr="00045737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жилых домов 15/2 и 19/1 по ул. Краснофлотской в г. Корсакове </w:t>
            </w:r>
          </w:p>
        </w:tc>
      </w:tr>
      <w:tr w:rsidR="00A315E9" w:rsidTr="0083491B">
        <w:tc>
          <w:tcPr>
            <w:tcW w:w="596" w:type="dxa"/>
            <w:vMerge w:val="restart"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0" w:type="dxa"/>
            <w:vMerge w:val="restart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Макаровский</w:t>
            </w:r>
            <w:proofErr w:type="spellEnd"/>
            <w:r w:rsidRPr="0004573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652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24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Пешеходная зона по улице 50 лет Октября в городе Макарове (1 этап)</w:t>
            </w:r>
          </w:p>
        </w:tc>
      </w:tr>
      <w:tr w:rsidR="00A315E9" w:rsidTr="0083491B">
        <w:tc>
          <w:tcPr>
            <w:tcW w:w="596" w:type="dxa"/>
            <w:vMerge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924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Благоустройство сквера на улице Хабаровской г. Макаров (2 этап)</w:t>
            </w:r>
          </w:p>
        </w:tc>
      </w:tr>
      <w:tr w:rsidR="00A315E9" w:rsidTr="0083491B">
        <w:tc>
          <w:tcPr>
            <w:tcW w:w="596" w:type="dxa"/>
            <w:vMerge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924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57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Благоустройство сквера у дома по ул. Коммунистическая 1, г. Макаров с установкой памятного знака «</w:t>
            </w:r>
            <w:proofErr w:type="spellStart"/>
            <w:r w:rsidRPr="000457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Селюторское</w:t>
            </w:r>
            <w:proofErr w:type="spellEnd"/>
            <w:r w:rsidRPr="000457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соглашение о прекращении огня»</w:t>
            </w:r>
          </w:p>
        </w:tc>
      </w:tr>
      <w:tr w:rsidR="00A315E9" w:rsidTr="0083491B">
        <w:tc>
          <w:tcPr>
            <w:tcW w:w="596" w:type="dxa"/>
            <w:vMerge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24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57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Благоустройство общественной территории при аллее славы, г. Макаров</w:t>
            </w:r>
          </w:p>
        </w:tc>
      </w:tr>
      <w:tr w:rsidR="00A315E9" w:rsidTr="0083491B">
        <w:tc>
          <w:tcPr>
            <w:tcW w:w="596" w:type="dxa"/>
            <w:vMerge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924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57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Благоустройство общественной территории по школьной аллее в селе Новое (2 этап)</w:t>
            </w:r>
          </w:p>
        </w:tc>
      </w:tr>
      <w:tr w:rsidR="00A315E9" w:rsidTr="0083491B">
        <w:tc>
          <w:tcPr>
            <w:tcW w:w="596" w:type="dxa"/>
            <w:vMerge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24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57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Благоустройство общественной зоны отдыха у линии моря в селе Восточное (2 этап)</w:t>
            </w:r>
          </w:p>
        </w:tc>
      </w:tr>
      <w:tr w:rsidR="00A315E9" w:rsidTr="0083491B">
        <w:tc>
          <w:tcPr>
            <w:tcW w:w="596" w:type="dxa"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40" w:type="dxa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Томаринский</w:t>
            </w:r>
            <w:proofErr w:type="spellEnd"/>
            <w:r w:rsidRPr="0004573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652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924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площади в с. </w:t>
            </w:r>
            <w:proofErr w:type="spellStart"/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Ильинское</w:t>
            </w:r>
            <w:proofErr w:type="spellEnd"/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15E9" w:rsidTr="0083491B">
        <w:tc>
          <w:tcPr>
            <w:tcW w:w="596" w:type="dxa"/>
            <w:vMerge w:val="restart"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40" w:type="dxa"/>
            <w:vMerge w:val="restart"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Город Южно-Сахалинск</w:t>
            </w:r>
          </w:p>
        </w:tc>
        <w:tc>
          <w:tcPr>
            <w:tcW w:w="652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24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территории, прилегающей к зданию бывшей мэрии </w:t>
            </w:r>
            <w:proofErr w:type="spellStart"/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Тойохары</w:t>
            </w:r>
            <w:proofErr w:type="spellEnd"/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15E9" w:rsidTr="0083491B">
        <w:tc>
          <w:tcPr>
            <w:tcW w:w="596" w:type="dxa"/>
            <w:vMerge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924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Сквер Авиаторов.</w:t>
            </w:r>
          </w:p>
        </w:tc>
      </w:tr>
      <w:tr w:rsidR="00A315E9" w:rsidTr="0083491B">
        <w:tc>
          <w:tcPr>
            <w:tcW w:w="596" w:type="dxa"/>
            <w:vMerge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924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юго-восточнее пересечения улиц Пограничная и Комсомольская.</w:t>
            </w:r>
          </w:p>
        </w:tc>
      </w:tr>
      <w:tr w:rsidR="00A315E9" w:rsidTr="0083491B">
        <w:tc>
          <w:tcPr>
            <w:tcW w:w="596" w:type="dxa"/>
            <w:vMerge w:val="restart"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40" w:type="dxa"/>
            <w:vMerge w:val="restart"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Городской округ «</w:t>
            </w:r>
            <w:proofErr w:type="spellStart"/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Смирныховский</w:t>
            </w:r>
            <w:proofErr w:type="spellEnd"/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2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24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с. Первомайск, Благоустройство пешеходной дорожки</w:t>
            </w:r>
          </w:p>
        </w:tc>
      </w:tr>
      <w:tr w:rsidR="00A315E9" w:rsidTr="0083491B">
        <w:tc>
          <w:tcPr>
            <w:tcW w:w="596" w:type="dxa"/>
            <w:vMerge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924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Онор</w:t>
            </w:r>
            <w:proofErr w:type="spellEnd"/>
            <w:r w:rsidRPr="00045737">
              <w:rPr>
                <w:rFonts w:ascii="Times New Roman" w:hAnsi="Times New Roman" w:cs="Times New Roman"/>
                <w:sz w:val="28"/>
                <w:szCs w:val="28"/>
              </w:rPr>
              <w:t xml:space="preserve">, Благоустройство сквера с. </w:t>
            </w:r>
            <w:proofErr w:type="spellStart"/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Онор</w:t>
            </w:r>
            <w:proofErr w:type="spellEnd"/>
          </w:p>
        </w:tc>
      </w:tr>
      <w:tr w:rsidR="00A315E9" w:rsidTr="0083491B">
        <w:tc>
          <w:tcPr>
            <w:tcW w:w="596" w:type="dxa"/>
            <w:vAlign w:val="center"/>
          </w:tcPr>
          <w:p w:rsidR="00A315E9" w:rsidRPr="00045737" w:rsidRDefault="00A315E9" w:rsidP="0083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40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Северо-Курильский городской округ</w:t>
            </w:r>
          </w:p>
        </w:tc>
        <w:tc>
          <w:tcPr>
            <w:tcW w:w="652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924" w:type="dxa"/>
          </w:tcPr>
          <w:p w:rsidR="00A315E9" w:rsidRPr="00045737" w:rsidRDefault="00A315E9" w:rsidP="0083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737">
              <w:rPr>
                <w:rFonts w:ascii="Times New Roman" w:hAnsi="Times New Roman" w:cs="Times New Roman"/>
                <w:sz w:val="28"/>
                <w:szCs w:val="28"/>
              </w:rPr>
              <w:t>Городской парк г. Северо-Курильск (1 этап)</w:t>
            </w:r>
          </w:p>
        </w:tc>
      </w:tr>
    </w:tbl>
    <w:p w:rsidR="00A315E9" w:rsidRDefault="00A315E9" w:rsidP="00A315E9">
      <w:pPr>
        <w:rPr>
          <w:rFonts w:ascii="Times New Roman" w:hAnsi="Times New Roman" w:cs="Times New Roman"/>
          <w:sz w:val="28"/>
          <w:szCs w:val="28"/>
        </w:rPr>
      </w:pPr>
    </w:p>
    <w:p w:rsidR="00AC3FEB" w:rsidRDefault="00AC3FEB"/>
    <w:sectPr w:rsidR="00AC3FEB" w:rsidSect="0004573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F8"/>
    <w:rsid w:val="007977F8"/>
    <w:rsid w:val="00A315E9"/>
    <w:rsid w:val="00AC3FEB"/>
    <w:rsid w:val="00C6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6E727-74CB-4FBD-BA49-15498814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Силантьев Михаил Николаевич</dc:creator>
  <cp:keywords/>
  <dc:description/>
  <cp:lastModifiedBy>Марченко Владимир Иванович</cp:lastModifiedBy>
  <cp:revision>2</cp:revision>
  <dcterms:created xsi:type="dcterms:W3CDTF">2021-03-01T23:35:00Z</dcterms:created>
  <dcterms:modified xsi:type="dcterms:W3CDTF">2021-03-01T23:35:00Z</dcterms:modified>
</cp:coreProperties>
</file>