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FA68F" w14:textId="0D05AFE8" w:rsidR="00FF5AE9" w:rsidRPr="008E0A75" w:rsidRDefault="0071299A" w:rsidP="00CA7DB7">
      <w:pPr>
        <w:pStyle w:val="a3"/>
        <w:tabs>
          <w:tab w:val="left" w:pos="5954"/>
        </w:tabs>
        <w:ind w:left="-851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ko-KR"/>
        </w:rPr>
      </w:pPr>
      <w:r w:rsidRPr="008E0A75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26B441E" wp14:editId="3820DFB5">
            <wp:simplePos x="0" y="0"/>
            <wp:positionH relativeFrom="margin">
              <wp:posOffset>-571500</wp:posOffset>
            </wp:positionH>
            <wp:positionV relativeFrom="margin">
              <wp:posOffset>-257175</wp:posOffset>
            </wp:positionV>
            <wp:extent cx="748030" cy="748030"/>
            <wp:effectExtent l="0" t="0" r="0" b="0"/>
            <wp:wrapSquare wrapText="bothSides"/>
            <wp:docPr id="1" name="Рисунок 1" descr="Copy of логотип РС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логотип РСУП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>РЕГИОНАЛЬНЫЙ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DB4C8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0653C9" w:rsidRPr="008E0A75">
        <w:rPr>
          <w:rFonts w:ascii="Times New Roman" w:hAnsi="Times New Roman"/>
          <w:b/>
          <w:bCs/>
          <w:sz w:val="24"/>
          <w:szCs w:val="24"/>
          <w:lang w:val="en-US" w:eastAsia="ko-KR"/>
        </w:rPr>
        <w:t>C</w:t>
      </w:r>
      <w:proofErr w:type="gramEnd"/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>ОВЕТ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DB4C8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УПОЛНОМОЧЕННЫХ 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ПРЕДСТАВИТЕЛЕЙ 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>КОРЕННЫХ МАЛОЧИСЛЕННЫХ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B1522D" w:rsidRPr="008E0A75">
        <w:rPr>
          <w:rFonts w:ascii="Times New Roman" w:hAnsi="Times New Roman"/>
          <w:b/>
          <w:bCs/>
          <w:sz w:val="24"/>
          <w:szCs w:val="24"/>
          <w:lang w:eastAsia="ko-KR"/>
        </w:rPr>
        <w:t>НАРОДОВ</w:t>
      </w:r>
      <w:r w:rsidR="00DB4C8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СЕВЕРА 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BE2DCF" w:rsidRPr="008E0A75">
        <w:rPr>
          <w:rFonts w:ascii="Times New Roman" w:hAnsi="Times New Roman"/>
          <w:b/>
          <w:bCs/>
          <w:sz w:val="24"/>
          <w:szCs w:val="24"/>
          <w:lang w:eastAsia="ko-KR"/>
        </w:rPr>
        <w:t>С</w:t>
      </w:r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>АХАЛИНСКОЙ</w:t>
      </w:r>
      <w:r w:rsidR="00B1522D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DA493A" w:rsidRPr="008E0A75">
        <w:rPr>
          <w:rFonts w:ascii="Times New Roman" w:hAnsi="Times New Roman"/>
          <w:b/>
          <w:bCs/>
          <w:sz w:val="24"/>
          <w:szCs w:val="24"/>
          <w:lang w:eastAsia="ko-KR"/>
        </w:rPr>
        <w:t xml:space="preserve"> </w:t>
      </w:r>
      <w:r w:rsidR="00FF5AE9" w:rsidRPr="008E0A75">
        <w:rPr>
          <w:rFonts w:ascii="Times New Roman" w:hAnsi="Times New Roman"/>
          <w:b/>
          <w:bCs/>
          <w:sz w:val="24"/>
          <w:szCs w:val="24"/>
          <w:lang w:eastAsia="ko-KR"/>
        </w:rPr>
        <w:t>ОБЛАСТИ</w:t>
      </w:r>
    </w:p>
    <w:bookmarkStart w:id="0" w:name="OLE_LINK1"/>
    <w:p w14:paraId="1AF59F88" w14:textId="77777777" w:rsidR="00BE2DCF" w:rsidRPr="008E0A75" w:rsidRDefault="00501069">
      <w:pPr>
        <w:pBdr>
          <w:bottom w:val="single" w:sz="12" w:space="1" w:color="auto"/>
        </w:pBdr>
        <w:jc w:val="center"/>
        <w:rPr>
          <w:lang w:val="ru-RU"/>
        </w:rPr>
      </w:pPr>
      <w:r w:rsidRPr="008E0A7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2EE0E" wp14:editId="1CE37DFB">
                <wp:simplePos x="0" y="0"/>
                <wp:positionH relativeFrom="column">
                  <wp:posOffset>-29845</wp:posOffset>
                </wp:positionH>
                <wp:positionV relativeFrom="paragraph">
                  <wp:posOffset>159385</wp:posOffset>
                </wp:positionV>
                <wp:extent cx="610997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81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2.55pt;width:48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" strokeweight="1.5pt"/>
            </w:pict>
          </mc:Fallback>
        </mc:AlternateContent>
      </w:r>
    </w:p>
    <w:p w14:paraId="5BF5E73E" w14:textId="77777777" w:rsidR="00FF5AE9" w:rsidRPr="008E0A75" w:rsidRDefault="00FF5AE9">
      <w:pPr>
        <w:pBdr>
          <w:bottom w:val="single" w:sz="12" w:space="1" w:color="auto"/>
        </w:pBdr>
        <w:jc w:val="center"/>
        <w:rPr>
          <w:lang w:val="ru-RU"/>
        </w:rPr>
      </w:pPr>
      <w:r w:rsidRPr="008E0A75">
        <w:rPr>
          <w:lang w:val="ru-RU"/>
        </w:rPr>
        <w:t>Россия, Сахалин</w:t>
      </w:r>
      <w:r w:rsidR="00CA622B" w:rsidRPr="008E0A75">
        <w:rPr>
          <w:lang w:val="ru-RU"/>
        </w:rPr>
        <w:t>ская область</w:t>
      </w:r>
      <w:r w:rsidR="00BE2DCF" w:rsidRPr="008E0A75">
        <w:rPr>
          <w:lang w:val="ru-RU"/>
        </w:rPr>
        <w:t>, 694468</w:t>
      </w:r>
      <w:r w:rsidRPr="008E0A75">
        <w:rPr>
          <w:lang w:val="ru-RU"/>
        </w:rPr>
        <w:t xml:space="preserve">, </w:t>
      </w:r>
      <w:r w:rsidR="00BE2DCF" w:rsidRPr="008E0A75">
        <w:rPr>
          <w:lang w:val="ru-RU"/>
        </w:rPr>
        <w:t xml:space="preserve">с. </w:t>
      </w:r>
      <w:proofErr w:type="spellStart"/>
      <w:r w:rsidR="00BE2DCF" w:rsidRPr="008E0A75">
        <w:rPr>
          <w:lang w:val="ru-RU"/>
        </w:rPr>
        <w:t>Некрасовка</w:t>
      </w:r>
      <w:proofErr w:type="spellEnd"/>
      <w:r w:rsidRPr="008E0A75">
        <w:rPr>
          <w:lang w:val="ru-RU"/>
        </w:rPr>
        <w:t>, ул.</w:t>
      </w:r>
      <w:r w:rsidR="00BE2DCF" w:rsidRPr="008E0A75">
        <w:rPr>
          <w:lang w:val="ru-RU"/>
        </w:rPr>
        <w:t xml:space="preserve"> Пионерская 2-2,</w:t>
      </w:r>
    </w:p>
    <w:p w14:paraId="03B51044" w14:textId="46296F04" w:rsidR="00FF5AE9" w:rsidRPr="00BE0753" w:rsidRDefault="009B31F9">
      <w:pPr>
        <w:pBdr>
          <w:bottom w:val="single" w:sz="12" w:space="1" w:color="auto"/>
        </w:pBdr>
        <w:jc w:val="center"/>
        <w:rPr>
          <w:lang w:val="ru-RU"/>
        </w:rPr>
      </w:pPr>
      <w:r w:rsidRPr="008E0A75">
        <w:rPr>
          <w:lang w:val="ru-RU"/>
        </w:rPr>
        <w:t>т</w:t>
      </w:r>
      <w:r w:rsidR="00BE2DCF" w:rsidRPr="008E0A75">
        <w:rPr>
          <w:lang w:val="ru-RU"/>
        </w:rPr>
        <w:t>ел</w:t>
      </w:r>
      <w:r w:rsidR="00BE2DCF" w:rsidRPr="00BE0753">
        <w:rPr>
          <w:lang w:val="ru-RU"/>
        </w:rPr>
        <w:t xml:space="preserve">: 8 (42437) 93157, </w:t>
      </w:r>
      <w:r w:rsidR="00FF5AE9" w:rsidRPr="008E0A75">
        <w:t>e</w:t>
      </w:r>
      <w:r w:rsidR="00FF5AE9" w:rsidRPr="00BE0753">
        <w:rPr>
          <w:lang w:val="ru-RU"/>
        </w:rPr>
        <w:t>-</w:t>
      </w:r>
      <w:r w:rsidR="00FF5AE9" w:rsidRPr="008E0A75">
        <w:t>mail</w:t>
      </w:r>
      <w:r w:rsidR="00FF5AE9" w:rsidRPr="00BE0753">
        <w:rPr>
          <w:lang w:val="ru-RU"/>
        </w:rPr>
        <w:t>:</w:t>
      </w:r>
      <w:r w:rsidR="006B23F9" w:rsidRPr="00BE0753">
        <w:rPr>
          <w:lang w:val="ru-RU"/>
        </w:rPr>
        <w:t xml:space="preserve"> </w:t>
      </w:r>
      <w:hyperlink r:id="rId9" w:history="1">
        <w:r w:rsidR="006B23F9" w:rsidRPr="008E0A75">
          <w:t>rsupkmns</w:t>
        </w:r>
        <w:r w:rsidR="006B23F9" w:rsidRPr="00BE0753">
          <w:rPr>
            <w:lang w:val="ru-RU"/>
          </w:rPr>
          <w:t>@</w:t>
        </w:r>
        <w:r w:rsidR="006B23F9" w:rsidRPr="008E0A75">
          <w:t>mail</w:t>
        </w:r>
        <w:r w:rsidR="006B23F9" w:rsidRPr="00BE0753">
          <w:rPr>
            <w:lang w:val="ru-RU"/>
          </w:rPr>
          <w:t>.</w:t>
        </w:r>
        <w:proofErr w:type="spellStart"/>
        <w:r w:rsidR="006B23F9" w:rsidRPr="008E0A75">
          <w:t>ru</w:t>
        </w:r>
        <w:proofErr w:type="spellEnd"/>
      </w:hyperlink>
      <w:r w:rsidR="00FF5AE9" w:rsidRPr="00BE0753">
        <w:rPr>
          <w:lang w:val="ru-RU"/>
        </w:rPr>
        <w:t xml:space="preserve"> </w:t>
      </w:r>
    </w:p>
    <w:bookmarkEnd w:id="0"/>
    <w:p w14:paraId="543DB2E7" w14:textId="77777777" w:rsidR="00896A0D" w:rsidRPr="00BE0753" w:rsidRDefault="00896A0D" w:rsidP="00501069">
      <w:pPr>
        <w:ind w:left="5670" w:hanging="5670"/>
        <w:rPr>
          <w:lang w:val="ru-RU"/>
        </w:rPr>
      </w:pPr>
    </w:p>
    <w:p w14:paraId="5E053C94" w14:textId="464264EF" w:rsidR="00501069" w:rsidRPr="00A26631" w:rsidRDefault="00BE0753" w:rsidP="00501069">
      <w:pPr>
        <w:ind w:left="5670" w:hanging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03.12.</w:t>
      </w:r>
      <w:r w:rsidR="00501069" w:rsidRPr="00A26631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bookmarkStart w:id="1" w:name="_GoBack"/>
      <w:bookmarkEnd w:id="1"/>
      <w:r w:rsidR="00501069" w:rsidRPr="00A26631">
        <w:rPr>
          <w:sz w:val="28"/>
          <w:szCs w:val="28"/>
          <w:lang w:val="ru-RU"/>
        </w:rPr>
        <w:t xml:space="preserve"> г.</w:t>
      </w:r>
    </w:p>
    <w:p w14:paraId="09F1F2DA" w14:textId="647E3E33" w:rsidR="00501069" w:rsidRPr="00A26631" w:rsidRDefault="00501069" w:rsidP="00501069">
      <w:pPr>
        <w:ind w:left="5670" w:hanging="5670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Исх. №</w:t>
      </w:r>
      <w:r w:rsidR="00DA493A" w:rsidRPr="00A26631">
        <w:rPr>
          <w:sz w:val="28"/>
          <w:szCs w:val="28"/>
          <w:lang w:val="ru-RU"/>
        </w:rPr>
        <w:t>37</w:t>
      </w:r>
    </w:p>
    <w:p w14:paraId="6F32FC0A" w14:textId="77777777" w:rsidR="008E0A75" w:rsidRPr="00A26631" w:rsidRDefault="008E0A75" w:rsidP="008E0A75">
      <w:pPr>
        <w:ind w:left="5103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Губернатору Сахалинской области</w:t>
      </w:r>
    </w:p>
    <w:p w14:paraId="11FBFBE1" w14:textId="01A432E0" w:rsidR="008E0A75" w:rsidRPr="00A26631" w:rsidRDefault="008E0A75" w:rsidP="008E0A75">
      <w:pPr>
        <w:ind w:left="5670" w:hanging="567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В. И. Лимаренко</w:t>
      </w:r>
    </w:p>
    <w:p w14:paraId="0AFA9E1D" w14:textId="77777777" w:rsidR="008E0A75" w:rsidRPr="00A26631" w:rsidRDefault="008E0A75" w:rsidP="008E0A75">
      <w:pPr>
        <w:ind w:left="5670" w:hanging="5670"/>
        <w:rPr>
          <w:sz w:val="28"/>
          <w:szCs w:val="28"/>
          <w:lang w:val="ru-RU"/>
        </w:rPr>
      </w:pPr>
    </w:p>
    <w:p w14:paraId="00C8BF60" w14:textId="77777777" w:rsidR="008E0A75" w:rsidRPr="00A26631" w:rsidRDefault="008E0A75" w:rsidP="00A26631">
      <w:pPr>
        <w:spacing w:before="240"/>
        <w:ind w:firstLine="851"/>
        <w:jc w:val="center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Уважаемый Валерий Игоревич!</w:t>
      </w:r>
    </w:p>
    <w:p w14:paraId="0DC4C090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Из средств массовой информации нам стало известно об обращении к Вам группы лиц, представившихся представителями КМНС, где отмечается о провальной реализации государственной национальной политики в Сахалинской области и о том, что они устали от обмана, бездействия и отписок власти, требуя при этом выделения им бюджетных средств на проведение внеочередного съезда КМНС Сахалинской области. </w:t>
      </w:r>
    </w:p>
    <w:p w14:paraId="501C0BC2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В связи с этим заявлением мы бы хотели дать комментарий нашей организации – Регионального Совета уполномоченных представителей коренных малочисленных народов Севера Сахалинской области. Данная организация создана по инициативе Съезда коренных малочисленных народов Сахалинской области в 2005 году и действует в соответствии с Конституцией РФ, законодательством РФ и Сахалинской области, а также норм международного права, в том числе реализует прямые соглашения с Правительством Сахалинской области и транснациональными промышленными компаниями, действующих на территории Сахалинской области.</w:t>
      </w:r>
    </w:p>
    <w:p w14:paraId="5EFBFB33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Мы не можем согласиться с выводами выше обозначенного обращения, т.к. его подписанты преследуют другие цели, говоря о своих высоких побуждениях. Поэтому мы будем говорить фактами по тем проблемам, о которых сказано в обращении о провальной реализации государственной национальной политики в Сахалинской области.</w:t>
      </w:r>
    </w:p>
    <w:p w14:paraId="03E0B8AF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В декабре 2017 года состоялся Восьмой Съезд коренных малочисленных народов Севера Сахалинской области, на котором делегаты от муниципальных районов проживания КМНС совместно с представителями Правительства Сахалинской области, органов местного самоуправления, общин и общественных организаций обсуждали широкий круг вопросов, затрагивающих реализацию прав КМНС в островном регионе. Результатом работы съезда было принятие итоговых документов и решений, определившие дальнейшие </w:t>
      </w:r>
      <w:r w:rsidRPr="00A26631">
        <w:rPr>
          <w:sz w:val="28"/>
          <w:szCs w:val="28"/>
          <w:lang w:val="ru-RU"/>
        </w:rPr>
        <w:lastRenderedPageBreak/>
        <w:t>совместные действия и меры по реализации государственной национальной политики, требующие достижения определенных целей.</w:t>
      </w:r>
    </w:p>
    <w:p w14:paraId="5F19CD4A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И сегодня, избранный в 2017 году, новый состав членов Регионального совета уполномоченных представителей КМНС и представитель КМНС при Сахалинской областной Думе в конструктивном ключе осуществляют взаимодействие со всеми структурами органов власти по вопросам ведения защиты прав КМНС Сахалинской области. </w:t>
      </w:r>
    </w:p>
    <w:p w14:paraId="7BE5872A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Реализация государственной национальной политики в отношении коренных народов Сахалинской области осуществляется в рамках Подпрограммы 1 «Устойчивое развитие коренных малочисленных народов Севера Сахалинской области» государственной программы Сахалинской области «Укрепление российской нации и этнокультурное развитие народов России, проживающих на территории Сахалинской области. </w:t>
      </w:r>
    </w:p>
    <w:p w14:paraId="2F7F5D0E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Бюджетные ассигнования Подпрограммы 1 на 2020 г. увеличены до 37687,7 тыс. руб. в том числе на частичную оплату услуг за обучение студентов, обучающихся в государственных образовательных организациях среднего и высшего профессионального образования, их проживание в общежитии, проезд за пределы Сахалинской области к месту учёбы и обратно, проведение этнокультурных мероприятий, социальная помощь коренным народам Севера, малоимущих семей и детей-школьников, улучшение жилищных условий коренных народов Севера, поддержка печатных проектов на языках коренных малочисленных народов Севера и ориентированных на гармонизацию межэтнических отношений, на проведение конференций, съездов, семинаров, круглых столов с участием представителей коренных народов Севера.</w:t>
      </w:r>
    </w:p>
    <w:p w14:paraId="4421B33C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Также увеличивается общий объем субвенции, выделяемый из областного бюджета на поддержку экономического и социального развития коренных малочисленных народов Севера Сахалинской области, в том числе:</w:t>
      </w:r>
    </w:p>
    <w:p w14:paraId="5BE5D3C5" w14:textId="77777777" w:rsidR="008E0A75" w:rsidRPr="00A26631" w:rsidRDefault="008E0A75" w:rsidP="008E0A75">
      <w:pPr>
        <w:ind w:firstLine="851"/>
        <w:jc w:val="right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тыс. руб.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3631"/>
        <w:gridCol w:w="1008"/>
        <w:gridCol w:w="996"/>
        <w:gridCol w:w="996"/>
        <w:gridCol w:w="1005"/>
        <w:gridCol w:w="1006"/>
        <w:gridCol w:w="997"/>
      </w:tblGrid>
      <w:tr w:rsidR="008E0A75" w:rsidRPr="008E0A75" w14:paraId="2291C9F4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7A4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B7B6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2017</w:t>
            </w:r>
          </w:p>
          <w:p w14:paraId="7DB97F61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A44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2018</w:t>
            </w:r>
          </w:p>
          <w:p w14:paraId="7488E09F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1F82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2019</w:t>
            </w:r>
          </w:p>
          <w:p w14:paraId="18AB9FDC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8867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2020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83D9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2021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1105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b/>
                <w:lang w:val="ru-RU"/>
              </w:rPr>
            </w:pPr>
            <w:r w:rsidRPr="008E0A75">
              <w:rPr>
                <w:rFonts w:ascii="Times New Roman" w:hAnsi="Times New Roman" w:cs="Times New Roman"/>
                <w:b/>
                <w:lang w:val="ru-RU"/>
              </w:rPr>
              <w:t>2022 год</w:t>
            </w:r>
          </w:p>
        </w:tc>
      </w:tr>
      <w:tr w:rsidR="008E0A75" w:rsidRPr="008E0A75" w14:paraId="43B5F32F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670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1. Развитие и модернизация традиционной хозяйственной деятельности на основе стимулирования экономической деятельности общин и родовых хозяйств коренных народов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C1F9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6899,3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25C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6646,6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1A18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7877,0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BE6C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8032,9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F57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8354,2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09C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8688,3</w:t>
            </w:r>
          </w:p>
        </w:tc>
      </w:tr>
      <w:tr w:rsidR="008E0A75" w:rsidRPr="008E0A75" w14:paraId="62E37A79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9A0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 xml:space="preserve">Обновление и модернизацию инфраструктуры в местах традиционного проживания и </w:t>
            </w:r>
            <w:r w:rsidRPr="008E0A75">
              <w:rPr>
                <w:rFonts w:ascii="Times New Roman" w:hAnsi="Times New Roman" w:cs="Times New Roman"/>
                <w:lang w:val="ru-RU"/>
              </w:rPr>
              <w:lastRenderedPageBreak/>
              <w:t>традиционной хозяйственной деятельности коренных народов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8A04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lastRenderedPageBreak/>
              <w:t>2834,7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7B98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2948,4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3C47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3166,01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434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3319,3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488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3451,7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CE71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3588,6</w:t>
            </w:r>
          </w:p>
        </w:tc>
      </w:tr>
      <w:tr w:rsidR="008E0A75" w:rsidRPr="008E0A75" w14:paraId="49762046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615A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lastRenderedPageBreak/>
              <w:t>Сохранение и развитие самобытной культуры коренных народов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9B07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749,4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3381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779,3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E58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550,6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9A2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810,2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E151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842,6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B360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876,4</w:t>
            </w:r>
          </w:p>
        </w:tc>
      </w:tr>
      <w:tr w:rsidR="008E0A75" w:rsidRPr="008E0A75" w14:paraId="21268C4A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F25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Ремонт жилья коренных народов в местах их традиционного проживания и традиционной хозяйственной деятельности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2C46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2657,8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564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2763,1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4A90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2967,0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6AD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6219,3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0BC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6466,5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87B9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6726,9</w:t>
            </w:r>
          </w:p>
        </w:tc>
      </w:tr>
      <w:tr w:rsidR="008E0A75" w:rsidRPr="008E0A75" w14:paraId="2D0D1D80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C2A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Обеспечение доступности транспортных услуг для коренных народов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7835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2366,2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71C7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2366,2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81D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4160,1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053B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4240,0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9CA5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4240,0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5B94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4240,0</w:t>
            </w:r>
          </w:p>
        </w:tc>
      </w:tr>
      <w:tr w:rsidR="008E0A75" w:rsidRPr="008E0A75" w14:paraId="79049C35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17E15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Обеспечение питанием в течение учебного года обучающихся из числа коренных народов, осваивающих образовательные программы основного общего и среднего общего образования в муниципальных образовательных организациях, реализующих соответствующие образовательные программы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C98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3275,1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975C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3406,1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660F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2000,7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2BC8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2376,5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8BCC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2471,5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D96B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2570,1</w:t>
            </w:r>
          </w:p>
        </w:tc>
      </w:tr>
      <w:tr w:rsidR="008E0A75" w:rsidRPr="008E0A75" w14:paraId="7B312E3C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240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Обеспечение здоровым питанием детей из числа коренных народов в период летней оздоровительной кампании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5AF9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46,0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E79D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47,9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2DC1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109,8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160A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7B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C576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64,8</w:t>
            </w:r>
          </w:p>
        </w:tc>
      </w:tr>
      <w:tr w:rsidR="008E0A75" w:rsidRPr="008E0A75" w14:paraId="0D28F410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A2F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Организация профессиональной подготовки национальных кадров для родовых хозяйств и общин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B308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FBB1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19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300,0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9EF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1170,0</w:t>
            </w:r>
          </w:p>
          <w:p w14:paraId="6BC0453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392F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1170,0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9C03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1170,0</w:t>
            </w:r>
          </w:p>
        </w:tc>
      </w:tr>
      <w:tr w:rsidR="008E0A75" w:rsidRPr="008E0A75" w14:paraId="73FFC951" w14:textId="77777777" w:rsidTr="00E53F83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C89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ИТОГО: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D2D9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19128,5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AB12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19257,6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C05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21131,2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46C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26228,6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ED72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27059,1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2EE" w14:textId="77777777" w:rsidR="008E0A75" w:rsidRPr="008E0A75" w:rsidRDefault="008E0A75" w:rsidP="008E0A75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8E0A75">
              <w:rPr>
                <w:rFonts w:ascii="Times New Roman" w:hAnsi="Times New Roman" w:cs="Times New Roman"/>
                <w:lang w:val="ru-RU"/>
              </w:rPr>
              <w:t>27925,4</w:t>
            </w:r>
          </w:p>
        </w:tc>
      </w:tr>
    </w:tbl>
    <w:p w14:paraId="10481F19" w14:textId="77777777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t>Аспектный анализ показателей жизнедеятельности коренных этносов региона свидетельствует о тенденции повышения:</w:t>
      </w:r>
    </w:p>
    <w:p w14:paraId="39DDC212" w14:textId="77777777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t>- общей численности коренных малочисленных народов Севера (2015 г. – 4109 чел., 2016 г. – 4153 чел., 2017 г. – 4202 чел., 2018- 4292, 2019-4414);</w:t>
      </w:r>
    </w:p>
    <w:p w14:paraId="0B6B0B07" w14:textId="77777777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t>- уровня рождаемости (2015 г. – 41 чел., 2016 г. – 48 чел., 2017 г. – 64 чел., 2018- 90 чел.; 2019-85 чел.).</w:t>
      </w:r>
    </w:p>
    <w:p w14:paraId="2492C0E5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Изучение родного языка (нивхского, амурский диалект) осуществляется в 3 дошкольных группах, работающих при школе-интернате с. </w:t>
      </w:r>
      <w:proofErr w:type="spellStart"/>
      <w:r w:rsidRPr="00A26631">
        <w:rPr>
          <w:sz w:val="28"/>
          <w:szCs w:val="28"/>
          <w:lang w:val="ru-RU"/>
        </w:rPr>
        <w:t>Некрасовка</w:t>
      </w:r>
      <w:proofErr w:type="spellEnd"/>
      <w:r w:rsidRPr="00A26631">
        <w:rPr>
          <w:sz w:val="28"/>
          <w:szCs w:val="28"/>
          <w:lang w:val="ru-RU"/>
        </w:rPr>
        <w:t xml:space="preserve"> </w:t>
      </w:r>
      <w:proofErr w:type="spellStart"/>
      <w:r w:rsidRPr="00A26631">
        <w:rPr>
          <w:sz w:val="28"/>
          <w:szCs w:val="28"/>
          <w:lang w:val="ru-RU"/>
        </w:rPr>
        <w:t>Охинского</w:t>
      </w:r>
      <w:proofErr w:type="spellEnd"/>
      <w:r w:rsidRPr="00A26631">
        <w:rPr>
          <w:sz w:val="28"/>
          <w:szCs w:val="28"/>
          <w:lang w:val="ru-RU"/>
        </w:rPr>
        <w:t xml:space="preserve"> района (охват составляет 48 чел.). На уровне начального и основного общего образования в ходе внеурочной деятельности родной язык изучают 55 человек. В школе № 2 </w:t>
      </w:r>
      <w:proofErr w:type="spellStart"/>
      <w:r w:rsidRPr="00A26631">
        <w:rPr>
          <w:sz w:val="28"/>
          <w:szCs w:val="28"/>
          <w:lang w:val="ru-RU"/>
        </w:rPr>
        <w:t>пгт</w:t>
      </w:r>
      <w:proofErr w:type="spellEnd"/>
      <w:r w:rsidRPr="00A26631">
        <w:rPr>
          <w:sz w:val="28"/>
          <w:szCs w:val="28"/>
          <w:lang w:val="ru-RU"/>
        </w:rPr>
        <w:t xml:space="preserve">. Ноглики в ходе внеклассной и внеурочной </w:t>
      </w:r>
      <w:r w:rsidRPr="00A26631">
        <w:rPr>
          <w:sz w:val="28"/>
          <w:szCs w:val="28"/>
          <w:lang w:val="ru-RU"/>
        </w:rPr>
        <w:lastRenderedPageBreak/>
        <w:t xml:space="preserve">деятельности нивхский язык (сахалинский диалект) изучают 93 чел. В МБДОУ «Березка» </w:t>
      </w:r>
      <w:proofErr w:type="spellStart"/>
      <w:r w:rsidRPr="00A26631">
        <w:rPr>
          <w:sz w:val="28"/>
          <w:szCs w:val="28"/>
          <w:lang w:val="ru-RU"/>
        </w:rPr>
        <w:t>пгт</w:t>
      </w:r>
      <w:proofErr w:type="spellEnd"/>
      <w:r w:rsidRPr="00A26631">
        <w:rPr>
          <w:sz w:val="28"/>
          <w:szCs w:val="28"/>
          <w:lang w:val="ru-RU"/>
        </w:rPr>
        <w:t>. Ноглики 27 воспитанников в составе 3 групп также изучают нивхский язык (сахалинский диалект). В с. Чир-</w:t>
      </w:r>
      <w:proofErr w:type="spellStart"/>
      <w:r w:rsidRPr="00A26631">
        <w:rPr>
          <w:sz w:val="28"/>
          <w:szCs w:val="28"/>
          <w:lang w:val="ru-RU"/>
        </w:rPr>
        <w:t>Унвд</w:t>
      </w:r>
      <w:proofErr w:type="spellEnd"/>
      <w:r w:rsidRPr="00A26631">
        <w:rPr>
          <w:sz w:val="28"/>
          <w:szCs w:val="28"/>
          <w:lang w:val="ru-RU"/>
        </w:rPr>
        <w:t xml:space="preserve"> Тымовского района родной язык изучают 10 учащихся начальной школы. В МБОУ школа-интернат № 3 г. Поронайска основы </w:t>
      </w:r>
      <w:proofErr w:type="spellStart"/>
      <w:r w:rsidRPr="00A26631">
        <w:rPr>
          <w:sz w:val="28"/>
          <w:szCs w:val="28"/>
          <w:lang w:val="ru-RU"/>
        </w:rPr>
        <w:t>уйльтинского</w:t>
      </w:r>
      <w:proofErr w:type="spellEnd"/>
      <w:r w:rsidRPr="00A26631">
        <w:rPr>
          <w:sz w:val="28"/>
          <w:szCs w:val="28"/>
          <w:lang w:val="ru-RU"/>
        </w:rPr>
        <w:t xml:space="preserve"> языка и национальной культуры изучают 52 чел. Таким образом, изучением родных языков и родной литературы в 5 образовательных организациях охвачены 285 чел.</w:t>
      </w:r>
    </w:p>
    <w:p w14:paraId="2CFED142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Мероприятия по созданию условий для изучения обучающимися родных языков и родной литературы реализуются в рамках государственной программы Сахалинской области «Укрепление единства российской нации и этнокультурное развитие народов, проживающих на территории Сахалинской области». </w:t>
      </w:r>
    </w:p>
    <w:p w14:paraId="46AE9011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В прошедшем году с Российским государственным педагогическим университетом им. А.И. Герцена (РГПУ им. А.И. Герцена) (г. Санкт-Петербург) был заключён договор о целевом приёме на обучение 3 человек из числа КМНС по направлению подготовки «Педагогическое образование». </w:t>
      </w:r>
    </w:p>
    <w:p w14:paraId="31D9B3C5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В 2018 году прошли мероприятия, направленные на популяризацию родных языков и родной культуры КМНС Сахалинской области.</w:t>
      </w:r>
    </w:p>
    <w:p w14:paraId="07D24D02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В Сахалинской области сформирована группа педагогов родных языков в количестве 16 человек для прохождения курсов повышения квалификации в г. Хабаровске.</w:t>
      </w:r>
    </w:p>
    <w:p w14:paraId="29E1014C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В целях подведения итогов Международного года языков коренных народов мира на 20 декабря 2019 года запланирован к проведению «круглый стол» на тему: «Сохраняя языки – сохраняем народы».</w:t>
      </w:r>
    </w:p>
    <w:p w14:paraId="37FB8399" w14:textId="498E172E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Дальнейшую работу по реализации государственной национальной политики в отношении детей и педагогов из числа коренных малочисленных народов Севера Сахалинской области мы видим в продолжении создании в образовательных организациях условий для сохранения родных языков, литературы и национальной культуры.</w:t>
      </w:r>
    </w:p>
    <w:p w14:paraId="46F446E5" w14:textId="77777777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t>Работа по сохранению и развитию самобытной культуры и искусства, традиций и распространению культурно-исторического опыта КМНС Сахалинской области осуществляется культурно-досуговыми учреждениями, музеями, библиотеками. Их количество составляет 298 единиц (116 культурно-досуговых учреждений, 19 музеев, 163 библиотеки).</w:t>
      </w:r>
    </w:p>
    <w:p w14:paraId="24508F84" w14:textId="77777777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t>На территории области действуют 10 фольклорных самодеятельных коллективов.</w:t>
      </w:r>
    </w:p>
    <w:p w14:paraId="419E8A01" w14:textId="77777777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lastRenderedPageBreak/>
        <w:t>С разной периодичностью проводятся национальные праздники КМНС, имеющие статус региональных:</w:t>
      </w:r>
    </w:p>
    <w:p w14:paraId="7A21140A" w14:textId="77777777" w:rsidR="008E0A75" w:rsidRPr="00A26631" w:rsidRDefault="008E0A75" w:rsidP="00A26631">
      <w:pPr>
        <w:pStyle w:val="af2"/>
        <w:spacing w:before="240"/>
        <w:ind w:left="851" w:hanging="567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1.</w:t>
      </w:r>
      <w:r w:rsidRPr="00A26631">
        <w:rPr>
          <w:sz w:val="28"/>
          <w:szCs w:val="28"/>
          <w:lang w:val="ru-RU"/>
        </w:rPr>
        <w:tab/>
        <w:t>Областной праздник коренных народов Севера Сахалинской области;</w:t>
      </w:r>
    </w:p>
    <w:p w14:paraId="620AAF01" w14:textId="77777777" w:rsidR="008E0A75" w:rsidRPr="00A26631" w:rsidRDefault="008E0A75" w:rsidP="00A26631">
      <w:pPr>
        <w:pStyle w:val="af2"/>
        <w:spacing w:before="240"/>
        <w:ind w:left="851" w:hanging="567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2.</w:t>
      </w:r>
      <w:r w:rsidRPr="00A26631">
        <w:rPr>
          <w:sz w:val="28"/>
          <w:szCs w:val="28"/>
          <w:lang w:val="ru-RU"/>
        </w:rPr>
        <w:tab/>
        <w:t>Областной детско-юношеский фестиваль художественного творчества коренных малочисленных народов Севера Сахалина «Наследники традиций»;</w:t>
      </w:r>
    </w:p>
    <w:p w14:paraId="4EE89E71" w14:textId="129D617A" w:rsidR="008E0A75" w:rsidRPr="00A26631" w:rsidRDefault="008E0A75" w:rsidP="00A26631">
      <w:pPr>
        <w:pStyle w:val="af2"/>
        <w:spacing w:before="240"/>
        <w:ind w:left="851" w:hanging="567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3.</w:t>
      </w:r>
      <w:r w:rsidRPr="00A26631">
        <w:rPr>
          <w:sz w:val="28"/>
          <w:szCs w:val="28"/>
          <w:lang w:val="ru-RU"/>
        </w:rPr>
        <w:tab/>
        <w:t xml:space="preserve">Областной фестиваль народных художественных промыслов и ремесел коренных малочисленных народов Севера Сахалинской области «Живые традиции»; </w:t>
      </w:r>
    </w:p>
    <w:p w14:paraId="4D13302A" w14:textId="77777777" w:rsidR="008E0A75" w:rsidRPr="00A26631" w:rsidRDefault="008E0A75" w:rsidP="00A26631">
      <w:pPr>
        <w:pStyle w:val="af2"/>
        <w:spacing w:before="240"/>
        <w:ind w:left="851" w:hanging="567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4.</w:t>
      </w:r>
      <w:r w:rsidRPr="00A26631">
        <w:rPr>
          <w:sz w:val="28"/>
          <w:szCs w:val="28"/>
          <w:lang w:val="ru-RU"/>
        </w:rPr>
        <w:tab/>
        <w:t>Областной праздник оленеводов «</w:t>
      </w:r>
      <w:proofErr w:type="spellStart"/>
      <w:r w:rsidRPr="00A26631">
        <w:rPr>
          <w:sz w:val="28"/>
          <w:szCs w:val="28"/>
          <w:lang w:val="ru-RU"/>
        </w:rPr>
        <w:t>Курэй</w:t>
      </w:r>
      <w:proofErr w:type="spellEnd"/>
      <w:r w:rsidRPr="00A26631">
        <w:rPr>
          <w:sz w:val="28"/>
          <w:szCs w:val="28"/>
          <w:lang w:val="ru-RU"/>
        </w:rPr>
        <w:t>»;</w:t>
      </w:r>
    </w:p>
    <w:p w14:paraId="742B904C" w14:textId="4C8C0A16" w:rsidR="008E0A75" w:rsidRPr="00A26631" w:rsidRDefault="008E0A75" w:rsidP="00A26631">
      <w:pPr>
        <w:pStyle w:val="af2"/>
        <w:spacing w:before="240"/>
        <w:ind w:left="851" w:hanging="567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5.  </w:t>
      </w:r>
      <w:r w:rsidR="00E53F83" w:rsidRPr="00A26631">
        <w:rPr>
          <w:sz w:val="28"/>
          <w:szCs w:val="28"/>
          <w:lang w:val="ru-RU"/>
        </w:rPr>
        <w:t xml:space="preserve">     </w:t>
      </w:r>
      <w:r w:rsidRPr="00A26631">
        <w:rPr>
          <w:sz w:val="28"/>
          <w:szCs w:val="28"/>
          <w:lang w:val="ru-RU"/>
        </w:rPr>
        <w:t>Межмуниципальный праздник-обряд «Кормление духа воды – хозяина моря».</w:t>
      </w:r>
    </w:p>
    <w:p w14:paraId="464BBA08" w14:textId="3BD6FC0A" w:rsidR="008E0A75" w:rsidRPr="00A26631" w:rsidRDefault="008E0A75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bCs/>
          <w:sz w:val="28"/>
          <w:szCs w:val="28"/>
          <w:lang w:val="ru-RU"/>
        </w:rPr>
        <w:t>Ежегодно Сахалинская делегация принимает участие в Международной выставке-ярмарке «Сокровища Севера» в г. Москве. Творческие коллективы и мастера декоративно-прикладного искусства завоёвывают призовые места.</w:t>
      </w:r>
    </w:p>
    <w:p w14:paraId="622C99A6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В настоящее время на территории Сахалинской области насчитывается 120 голов северных домашних оленей, в с. Вал, </w:t>
      </w:r>
      <w:proofErr w:type="spellStart"/>
      <w:r w:rsidRPr="00A26631">
        <w:rPr>
          <w:sz w:val="28"/>
          <w:szCs w:val="28"/>
          <w:lang w:val="ru-RU"/>
        </w:rPr>
        <w:t>Ногликского</w:t>
      </w:r>
      <w:proofErr w:type="spellEnd"/>
      <w:r w:rsidRPr="00A26631">
        <w:rPr>
          <w:sz w:val="28"/>
          <w:szCs w:val="28"/>
          <w:lang w:val="ru-RU"/>
        </w:rPr>
        <w:t xml:space="preserve"> района, которые принадлежат членам территориально-соседской общины коренного малочисленного народа </w:t>
      </w:r>
      <w:proofErr w:type="spellStart"/>
      <w:r w:rsidRPr="00A26631">
        <w:rPr>
          <w:sz w:val="28"/>
          <w:szCs w:val="28"/>
          <w:lang w:val="ru-RU"/>
        </w:rPr>
        <w:t>ороки</w:t>
      </w:r>
      <w:proofErr w:type="spellEnd"/>
      <w:r w:rsidRPr="00A26631">
        <w:rPr>
          <w:sz w:val="28"/>
          <w:szCs w:val="28"/>
          <w:lang w:val="ru-RU"/>
        </w:rPr>
        <w:t xml:space="preserve"> (</w:t>
      </w:r>
      <w:proofErr w:type="spellStart"/>
      <w:r w:rsidRPr="00A26631">
        <w:rPr>
          <w:sz w:val="28"/>
          <w:szCs w:val="28"/>
          <w:lang w:val="ru-RU"/>
        </w:rPr>
        <w:t>уильта</w:t>
      </w:r>
      <w:proofErr w:type="spellEnd"/>
      <w:r w:rsidRPr="00A26631">
        <w:rPr>
          <w:sz w:val="28"/>
          <w:szCs w:val="28"/>
          <w:lang w:val="ru-RU"/>
        </w:rPr>
        <w:t>) «</w:t>
      </w:r>
      <w:proofErr w:type="spellStart"/>
      <w:r w:rsidRPr="00A26631">
        <w:rPr>
          <w:sz w:val="28"/>
          <w:szCs w:val="28"/>
          <w:lang w:val="ru-RU"/>
        </w:rPr>
        <w:t>Юктэ</w:t>
      </w:r>
      <w:proofErr w:type="spellEnd"/>
      <w:r w:rsidRPr="00A26631">
        <w:rPr>
          <w:sz w:val="28"/>
          <w:szCs w:val="28"/>
          <w:lang w:val="ru-RU"/>
        </w:rPr>
        <w:t>» (руководитель Макарова Г.Б.).</w:t>
      </w:r>
    </w:p>
    <w:p w14:paraId="640F5FDA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В целях сохранения северных домашних оленей и предупреждения вырождения сахалинской породы дважды были завезены по 30 голов оленей из Республики Саха (Якутия), что позволило сохранить количество голов стада и обновить сахалинскую породу путем скрещивания.</w:t>
      </w:r>
    </w:p>
    <w:p w14:paraId="3CDD1346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В августе 2019 года при содействии отдела КМНС Правительства Сахалинской области было зарегистрировано крестьянско-фермерское хозяйство «КФХ Борисов Александр Николаевич» с основным видом деятельности «Северное домашнее оленеводство». Увеличение хозяйств, занимающихся разведением и содержанием северных домашних оленей, будет способствовать сохранению и росту численности поголовья стада оленей. Возрождение оленеводства на Сахалине возможно и необходимо, но только на основе государственной поддержки. </w:t>
      </w:r>
    </w:p>
    <w:p w14:paraId="08393F8C" w14:textId="74B3551B" w:rsidR="008E0A75" w:rsidRPr="00A26631" w:rsidRDefault="00E53F83" w:rsidP="00A26631">
      <w:pPr>
        <w:spacing w:before="240"/>
        <w:ind w:firstLine="851"/>
        <w:jc w:val="both"/>
        <w:rPr>
          <w:bCs/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А т</w:t>
      </w:r>
      <w:r w:rsidR="008E0A75" w:rsidRPr="00A26631">
        <w:rPr>
          <w:sz w:val="28"/>
          <w:szCs w:val="28"/>
          <w:lang w:val="ru-RU"/>
        </w:rPr>
        <w:t>акже в Сахалинской областной Думе приоритетной задач</w:t>
      </w:r>
      <w:r w:rsidRPr="00A26631">
        <w:rPr>
          <w:sz w:val="28"/>
          <w:szCs w:val="28"/>
          <w:lang w:val="ru-RU"/>
        </w:rPr>
        <w:t>ей</w:t>
      </w:r>
      <w:r w:rsidR="008E0A75" w:rsidRPr="00A26631">
        <w:rPr>
          <w:sz w:val="28"/>
          <w:szCs w:val="28"/>
          <w:lang w:val="ru-RU"/>
        </w:rPr>
        <w:t xml:space="preserve"> законотворческого процесса в отношении коренных малочисленных народов Севера является подготовка и принятие нормативно-правовых актов, </w:t>
      </w:r>
      <w:r w:rsidR="008E0A75" w:rsidRPr="00A26631">
        <w:rPr>
          <w:sz w:val="28"/>
          <w:szCs w:val="28"/>
          <w:lang w:val="ru-RU"/>
        </w:rPr>
        <w:lastRenderedPageBreak/>
        <w:t xml:space="preserve">направленных на поддержку и развития традиционных отраслей хозяйствования. </w:t>
      </w:r>
      <w:r w:rsidR="008E0A75" w:rsidRPr="00A26631">
        <w:rPr>
          <w:bCs/>
          <w:sz w:val="28"/>
          <w:szCs w:val="28"/>
          <w:lang w:val="ru-RU"/>
        </w:rPr>
        <w:t>Наряду с федеральной законодательной базой по регулированию и поддержке коренных народов в Сахалинской области сформирована и совершенствуется региональная нормативно-правовая база, регулирующая отношения в сфере недропользования, образования, культуры, здравоохранения, охоты и рыболовства, социально-экономического развития, поддержки и сохранения традиционного уклада коренных народов. Позитивная совместная работа в этом направлении дает свой положительный результат.</w:t>
      </w:r>
    </w:p>
    <w:p w14:paraId="17478C8B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Вместе с тем, ещё остаётся достаточно проблем, требующих дальнейшего внимания и системной работы со стороны всех уровней государственной власти, местного самоуправления и общественных организаций коренных народов Севера. </w:t>
      </w:r>
    </w:p>
    <w:p w14:paraId="2EE76A31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>Проблемы КМНС на Сахалине накапливались годами, десятилетиями, этого не могли не замечать те, кто тогда находился у руля управления вопросами КМНС в органах власти Сахалинской области и высоких советах при губернаторе. Теперь некоторым из них срочно нужно провести свой внеочередной съезд, якобы для выстраивания диалога с исполнительной и законодательной властью. При этом не спрашивая у самих представителей КМНС Сахалинской области - желают ли они обсуждать такие достаточно громкие вопросы – "О стратегии развития этнического самоуправления коренного сообщества" и требовать – "проведения служебной проверки чиновников-руководителей, ответственных за реализацию государственной политики в отношении коренных малочисленных народов Сахалинской области"? Ответ для нас очевиден – получив недоверие от своих соплеменников выражать более их мнение и проиграв выборы в делегаты Съезда КМНС области в 2017 году, подписанты требуют от власти признать их и вернуть к рычагам управления вопросами государственной национальной политики в отношении коренных малочисленных народов под любым предлогом проблем, которые при них же были допущены.</w:t>
      </w:r>
    </w:p>
    <w:p w14:paraId="7EE1AE64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Региональный Совет уполномоченных представителей коренных малочисленных народов Севера Сахалинской области вполне закономерно выражает свое мнение о нецелесообразности созыва внеочередного Съезда КМНС Сахалинской области, т.к. считает, что решение проблем КМНС Сахалинской области сегодня выходят на новый качественный уровень социально-экономической поддержки благодаря конструктивному взаимодействию с органами государственной власти и имеют положительный результат. Вместе с тем, считаем, что решения основных проблем КМНС Сахалинской области находятся не там, где обозначили в своем обращении губернатору Сахалинской области подписанты, а в развитии с их стороны </w:t>
      </w:r>
      <w:r w:rsidRPr="00A26631">
        <w:rPr>
          <w:sz w:val="28"/>
          <w:szCs w:val="28"/>
          <w:lang w:val="ru-RU"/>
        </w:rPr>
        <w:lastRenderedPageBreak/>
        <w:t>открытого, доверительного и уважительного отношения ко всему сообществу КМНС Сахалинской области.</w:t>
      </w:r>
    </w:p>
    <w:p w14:paraId="061FBBF8" w14:textId="77777777" w:rsidR="00A26631" w:rsidRDefault="00A26631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</w:p>
    <w:p w14:paraId="2AC5B84B" w14:textId="69D4070F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С уважением, </w:t>
      </w:r>
    </w:p>
    <w:p w14:paraId="7E3BEF9B" w14:textId="0C41E440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  <w:r w:rsidRPr="00A26631">
        <w:rPr>
          <w:sz w:val="28"/>
          <w:szCs w:val="28"/>
          <w:lang w:val="ru-RU"/>
        </w:rPr>
        <w:t xml:space="preserve">Людмила </w:t>
      </w:r>
      <w:proofErr w:type="spellStart"/>
      <w:r w:rsidR="00E53F83" w:rsidRPr="00A26631">
        <w:rPr>
          <w:sz w:val="28"/>
          <w:szCs w:val="28"/>
          <w:lang w:val="ru-RU"/>
        </w:rPr>
        <w:t>Закировна</w:t>
      </w:r>
      <w:proofErr w:type="spellEnd"/>
      <w:r w:rsidR="00E53F83" w:rsidRPr="00A26631">
        <w:rPr>
          <w:sz w:val="28"/>
          <w:szCs w:val="28"/>
          <w:lang w:val="ru-RU"/>
        </w:rPr>
        <w:t xml:space="preserve"> </w:t>
      </w:r>
      <w:r w:rsidRPr="00A26631">
        <w:rPr>
          <w:sz w:val="28"/>
          <w:szCs w:val="28"/>
          <w:lang w:val="ru-RU"/>
        </w:rPr>
        <w:t>Кравчук, председатель Регионального Совета уполномоченных представителей КМНС Сахалинской области.</w:t>
      </w:r>
    </w:p>
    <w:p w14:paraId="5C640FC2" w14:textId="77777777" w:rsidR="008E0A75" w:rsidRPr="00A26631" w:rsidRDefault="008E0A75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</w:p>
    <w:p w14:paraId="17E6F5AA" w14:textId="1ED4DE41" w:rsidR="009C6EB1" w:rsidRPr="00A26631" w:rsidRDefault="009C6EB1" w:rsidP="00A26631">
      <w:pPr>
        <w:spacing w:before="240"/>
        <w:ind w:firstLine="851"/>
        <w:jc w:val="both"/>
        <w:rPr>
          <w:sz w:val="28"/>
          <w:szCs w:val="28"/>
          <w:lang w:val="ru-RU"/>
        </w:rPr>
      </w:pPr>
    </w:p>
    <w:sectPr w:rsidR="009C6EB1" w:rsidRPr="00A26631" w:rsidSect="00C81095">
      <w:footerReference w:type="default" r:id="rId10"/>
      <w:pgSz w:w="12240" w:h="15840"/>
      <w:pgMar w:top="1134" w:right="850" w:bottom="1134" w:left="1701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82FA5" w14:textId="77777777" w:rsidR="005D5ED7" w:rsidRDefault="005D5ED7" w:rsidP="00DB4C8A">
      <w:r>
        <w:separator/>
      </w:r>
    </w:p>
  </w:endnote>
  <w:endnote w:type="continuationSeparator" w:id="0">
    <w:p w14:paraId="1CB0CFCC" w14:textId="77777777" w:rsidR="005D5ED7" w:rsidRDefault="005D5ED7" w:rsidP="00DB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43592"/>
      <w:docPartObj>
        <w:docPartGallery w:val="Page Numbers (Bottom of Page)"/>
        <w:docPartUnique/>
      </w:docPartObj>
    </w:sdtPr>
    <w:sdtEndPr/>
    <w:sdtContent>
      <w:p w14:paraId="5E0B15C5" w14:textId="1EB1C60C" w:rsidR="00A26631" w:rsidRDefault="00A266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53" w:rsidRPr="00BE0753">
          <w:rPr>
            <w:noProof/>
            <w:lang w:val="ru-RU"/>
          </w:rPr>
          <w:t>7</w:t>
        </w:r>
        <w:r>
          <w:fldChar w:fldCharType="end"/>
        </w:r>
      </w:p>
    </w:sdtContent>
  </w:sdt>
  <w:p w14:paraId="17DF1512" w14:textId="5A248103" w:rsidR="00A26631" w:rsidRPr="00A26631" w:rsidRDefault="00A26631" w:rsidP="00A26631">
    <w:pPr>
      <w:pStyle w:val="a6"/>
      <w:jc w:val="center"/>
      <w:rPr>
        <w:rFonts w:ascii="Arial" w:hAnsi="Arial" w:cs="Arial"/>
        <w:sz w:val="20"/>
        <w:szCs w:val="20"/>
        <w:lang w:val="ru-RU"/>
      </w:rPr>
    </w:pPr>
    <w:r w:rsidRPr="00A26631">
      <w:rPr>
        <w:rFonts w:ascii="Arial" w:hAnsi="Arial" w:cs="Arial"/>
        <w:sz w:val="20"/>
        <w:szCs w:val="20"/>
        <w:lang w:val="ru-RU"/>
      </w:rPr>
      <w:t>Региональный Совет уполномоченных представителей КМНС Сахалинской области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FC0A0" w14:textId="77777777" w:rsidR="005D5ED7" w:rsidRDefault="005D5ED7" w:rsidP="00DB4C8A">
      <w:r>
        <w:separator/>
      </w:r>
    </w:p>
  </w:footnote>
  <w:footnote w:type="continuationSeparator" w:id="0">
    <w:p w14:paraId="0C98AA30" w14:textId="77777777" w:rsidR="005D5ED7" w:rsidRDefault="005D5ED7" w:rsidP="00DB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34"/>
    <w:multiLevelType w:val="hybridMultilevel"/>
    <w:tmpl w:val="726AE760"/>
    <w:lvl w:ilvl="0" w:tplc="EC00701C">
      <w:start w:val="1"/>
      <w:numFmt w:val="bullet"/>
      <w:lvlText w:val=""/>
      <w:lvlJc w:val="left"/>
      <w:pPr>
        <w:tabs>
          <w:tab w:val="num" w:pos="1872"/>
        </w:tabs>
        <w:ind w:left="180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E252C"/>
    <w:multiLevelType w:val="hybridMultilevel"/>
    <w:tmpl w:val="8264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E32D8"/>
    <w:multiLevelType w:val="hybridMultilevel"/>
    <w:tmpl w:val="8F48623E"/>
    <w:lvl w:ilvl="0" w:tplc="EC00701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61B45A8"/>
    <w:multiLevelType w:val="hybridMultilevel"/>
    <w:tmpl w:val="15BC49B0"/>
    <w:lvl w:ilvl="0" w:tplc="EC00701C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37439"/>
    <w:multiLevelType w:val="hybridMultilevel"/>
    <w:tmpl w:val="0EAA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E3EA4"/>
    <w:multiLevelType w:val="hybridMultilevel"/>
    <w:tmpl w:val="EACA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4058"/>
    <w:multiLevelType w:val="hybridMultilevel"/>
    <w:tmpl w:val="7C08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4839"/>
    <w:multiLevelType w:val="multilevel"/>
    <w:tmpl w:val="E3C6B96E"/>
    <w:lvl w:ilvl="0">
      <w:start w:val="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  <w:color w:val="auto"/>
      </w:rPr>
    </w:lvl>
    <w:lvl w:ilvl="1">
      <w:start w:val="30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color w:val="auto"/>
      </w:rPr>
    </w:lvl>
  </w:abstractNum>
  <w:abstractNum w:abstractNumId="8" w15:restartNumberingAfterBreak="0">
    <w:nsid w:val="27E36D9D"/>
    <w:multiLevelType w:val="hybridMultilevel"/>
    <w:tmpl w:val="CC06B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0701C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9284E"/>
    <w:multiLevelType w:val="hybridMultilevel"/>
    <w:tmpl w:val="FD02E9BC"/>
    <w:lvl w:ilvl="0" w:tplc="EC00701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313A4888"/>
    <w:multiLevelType w:val="hybridMultilevel"/>
    <w:tmpl w:val="B0A40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D1E4F"/>
    <w:multiLevelType w:val="hybridMultilevel"/>
    <w:tmpl w:val="A59E0A7C"/>
    <w:lvl w:ilvl="0" w:tplc="B94C26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76530"/>
    <w:multiLevelType w:val="hybridMultilevel"/>
    <w:tmpl w:val="801C5206"/>
    <w:lvl w:ilvl="0" w:tplc="EC00701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3A3D0119"/>
    <w:multiLevelType w:val="hybridMultilevel"/>
    <w:tmpl w:val="AC76C976"/>
    <w:lvl w:ilvl="0" w:tplc="EC00701C">
      <w:start w:val="1"/>
      <w:numFmt w:val="bullet"/>
      <w:lvlText w:val=""/>
      <w:lvlJc w:val="left"/>
      <w:pPr>
        <w:tabs>
          <w:tab w:val="num" w:pos="504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F0B50E2"/>
    <w:multiLevelType w:val="hybridMultilevel"/>
    <w:tmpl w:val="05107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0701C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F4470"/>
    <w:multiLevelType w:val="hybridMultilevel"/>
    <w:tmpl w:val="97AC416A"/>
    <w:lvl w:ilvl="0" w:tplc="EC00701C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F4147"/>
    <w:multiLevelType w:val="hybridMultilevel"/>
    <w:tmpl w:val="245C3B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9277982"/>
    <w:multiLevelType w:val="hybridMultilevel"/>
    <w:tmpl w:val="99B43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116E6"/>
    <w:multiLevelType w:val="hybridMultilevel"/>
    <w:tmpl w:val="72D83B4E"/>
    <w:lvl w:ilvl="0" w:tplc="BF7201B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EC00701C">
      <w:start w:val="1"/>
      <w:numFmt w:val="bullet"/>
      <w:lvlText w:val=""/>
      <w:lvlJc w:val="left"/>
      <w:pPr>
        <w:tabs>
          <w:tab w:val="num" w:pos="1152"/>
        </w:tabs>
        <w:ind w:left="1080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61E974A6"/>
    <w:multiLevelType w:val="hybridMultilevel"/>
    <w:tmpl w:val="7E96C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F147B"/>
    <w:multiLevelType w:val="hybridMultilevel"/>
    <w:tmpl w:val="AF68B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3B2180"/>
    <w:multiLevelType w:val="hybridMultilevel"/>
    <w:tmpl w:val="FA52B0A6"/>
    <w:lvl w:ilvl="0" w:tplc="AE70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2D5610"/>
    <w:multiLevelType w:val="hybridMultilevel"/>
    <w:tmpl w:val="BE30C832"/>
    <w:lvl w:ilvl="0" w:tplc="EC00701C">
      <w:start w:val="1"/>
      <w:numFmt w:val="bullet"/>
      <w:lvlText w:val=""/>
      <w:lvlJc w:val="left"/>
      <w:pPr>
        <w:tabs>
          <w:tab w:val="num" w:pos="1152"/>
        </w:tabs>
        <w:ind w:left="1080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A1658E"/>
    <w:multiLevelType w:val="hybridMultilevel"/>
    <w:tmpl w:val="0F7A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2"/>
  </w:num>
  <w:num w:numId="5">
    <w:abstractNumId w:val="22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0"/>
  </w:num>
  <w:num w:numId="11">
    <w:abstractNumId w:val="18"/>
  </w:num>
  <w:num w:numId="12">
    <w:abstractNumId w:val="13"/>
  </w:num>
  <w:num w:numId="13">
    <w:abstractNumId w:val="3"/>
  </w:num>
  <w:num w:numId="14">
    <w:abstractNumId w:val="11"/>
  </w:num>
  <w:num w:numId="15">
    <w:abstractNumId w:val="17"/>
  </w:num>
  <w:num w:numId="16">
    <w:abstractNumId w:val="4"/>
  </w:num>
  <w:num w:numId="17">
    <w:abstractNumId w:val="16"/>
  </w:num>
  <w:num w:numId="18">
    <w:abstractNumId w:val="19"/>
  </w:num>
  <w:num w:numId="19">
    <w:abstractNumId w:val="5"/>
  </w:num>
  <w:num w:numId="20">
    <w:abstractNumId w:val="20"/>
  </w:num>
  <w:num w:numId="21">
    <w:abstractNumId w:val="1"/>
  </w:num>
  <w:num w:numId="22">
    <w:abstractNumId w:val="23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8A"/>
    <w:rsid w:val="00001348"/>
    <w:rsid w:val="000653C9"/>
    <w:rsid w:val="0007635F"/>
    <w:rsid w:val="000B6957"/>
    <w:rsid w:val="000D47B9"/>
    <w:rsid w:val="000E572C"/>
    <w:rsid w:val="000F2AEA"/>
    <w:rsid w:val="0010588C"/>
    <w:rsid w:val="00132276"/>
    <w:rsid w:val="00183812"/>
    <w:rsid w:val="001B5FBA"/>
    <w:rsid w:val="001E6ACB"/>
    <w:rsid w:val="002258F5"/>
    <w:rsid w:val="0026553B"/>
    <w:rsid w:val="00296DD7"/>
    <w:rsid w:val="002B5579"/>
    <w:rsid w:val="002C5110"/>
    <w:rsid w:val="002E1C5F"/>
    <w:rsid w:val="00314F26"/>
    <w:rsid w:val="003355EC"/>
    <w:rsid w:val="003422DC"/>
    <w:rsid w:val="00383247"/>
    <w:rsid w:val="00396225"/>
    <w:rsid w:val="004402E4"/>
    <w:rsid w:val="004460FA"/>
    <w:rsid w:val="00473B7B"/>
    <w:rsid w:val="00481338"/>
    <w:rsid w:val="004A70F2"/>
    <w:rsid w:val="004B1E6D"/>
    <w:rsid w:val="004F1F3C"/>
    <w:rsid w:val="00501069"/>
    <w:rsid w:val="00543354"/>
    <w:rsid w:val="005531DA"/>
    <w:rsid w:val="00575503"/>
    <w:rsid w:val="0058580B"/>
    <w:rsid w:val="00593D9A"/>
    <w:rsid w:val="005A0BDA"/>
    <w:rsid w:val="005A139E"/>
    <w:rsid w:val="005A71DF"/>
    <w:rsid w:val="005D27D3"/>
    <w:rsid w:val="005D5ED7"/>
    <w:rsid w:val="005E6160"/>
    <w:rsid w:val="005F4FFA"/>
    <w:rsid w:val="00600416"/>
    <w:rsid w:val="00612A0D"/>
    <w:rsid w:val="00665627"/>
    <w:rsid w:val="006720B2"/>
    <w:rsid w:val="00684DCD"/>
    <w:rsid w:val="006B23F9"/>
    <w:rsid w:val="006B7DF4"/>
    <w:rsid w:val="006C4413"/>
    <w:rsid w:val="006E0AC0"/>
    <w:rsid w:val="006F6B52"/>
    <w:rsid w:val="006F71FB"/>
    <w:rsid w:val="00700196"/>
    <w:rsid w:val="0071299A"/>
    <w:rsid w:val="0072438C"/>
    <w:rsid w:val="00753ABD"/>
    <w:rsid w:val="00760C2C"/>
    <w:rsid w:val="007711E4"/>
    <w:rsid w:val="007A4DD6"/>
    <w:rsid w:val="007B789A"/>
    <w:rsid w:val="007E69CA"/>
    <w:rsid w:val="00855F8D"/>
    <w:rsid w:val="00871BC9"/>
    <w:rsid w:val="008734AF"/>
    <w:rsid w:val="00896A0D"/>
    <w:rsid w:val="008E0A75"/>
    <w:rsid w:val="008F468E"/>
    <w:rsid w:val="00933820"/>
    <w:rsid w:val="00961573"/>
    <w:rsid w:val="009806D4"/>
    <w:rsid w:val="009B31F9"/>
    <w:rsid w:val="009B7A1C"/>
    <w:rsid w:val="009C6EB1"/>
    <w:rsid w:val="009D12BF"/>
    <w:rsid w:val="009E4C95"/>
    <w:rsid w:val="009E6F0E"/>
    <w:rsid w:val="009E764C"/>
    <w:rsid w:val="00A06881"/>
    <w:rsid w:val="00A26631"/>
    <w:rsid w:val="00A731A4"/>
    <w:rsid w:val="00B1522D"/>
    <w:rsid w:val="00B62C0A"/>
    <w:rsid w:val="00B86BB0"/>
    <w:rsid w:val="00B86D19"/>
    <w:rsid w:val="00B93827"/>
    <w:rsid w:val="00BE0753"/>
    <w:rsid w:val="00BE2DCF"/>
    <w:rsid w:val="00BE3886"/>
    <w:rsid w:val="00C2321D"/>
    <w:rsid w:val="00C65E2A"/>
    <w:rsid w:val="00C66F1D"/>
    <w:rsid w:val="00C81095"/>
    <w:rsid w:val="00C81793"/>
    <w:rsid w:val="00CA1E21"/>
    <w:rsid w:val="00CA622B"/>
    <w:rsid w:val="00CA7DB7"/>
    <w:rsid w:val="00CB09E8"/>
    <w:rsid w:val="00CF3468"/>
    <w:rsid w:val="00D65828"/>
    <w:rsid w:val="00D8653F"/>
    <w:rsid w:val="00DA493A"/>
    <w:rsid w:val="00DB4C8A"/>
    <w:rsid w:val="00DD19A8"/>
    <w:rsid w:val="00DF5C78"/>
    <w:rsid w:val="00E06A89"/>
    <w:rsid w:val="00E26A67"/>
    <w:rsid w:val="00E40CD5"/>
    <w:rsid w:val="00E53F83"/>
    <w:rsid w:val="00E640B2"/>
    <w:rsid w:val="00E66511"/>
    <w:rsid w:val="00E75F72"/>
    <w:rsid w:val="00E85059"/>
    <w:rsid w:val="00ED5914"/>
    <w:rsid w:val="00EE6056"/>
    <w:rsid w:val="00F0247A"/>
    <w:rsid w:val="00FA123C"/>
    <w:rsid w:val="00FC30F3"/>
    <w:rsid w:val="00FD1C31"/>
    <w:rsid w:val="00FD7734"/>
    <w:rsid w:val="00FE06EE"/>
    <w:rsid w:val="00FE51AB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BE0566"/>
  <w15:docId w15:val="{4E5DA47F-E4F1-4B68-8743-D30BD35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pPr>
      <w:spacing w:line="280" w:lineRule="atLeast"/>
      <w:jc w:val="both"/>
    </w:pPr>
    <w:rPr>
      <w:rFonts w:ascii="Arial Black" w:eastAsia="Batang" w:hAnsi="Arial Black"/>
      <w:spacing w:val="-25"/>
      <w:sz w:val="32"/>
      <w:szCs w:val="20"/>
      <w:lang w:val="ru-RU"/>
    </w:rPr>
  </w:style>
  <w:style w:type="paragraph" w:styleId="a4">
    <w:name w:val="Body Text"/>
    <w:basedOn w:val="a"/>
    <w:semiHidden/>
    <w:rPr>
      <w:sz w:val="28"/>
      <w:lang w:val="ru-RU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rsid w:val="00DB4C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4C8A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86D19"/>
    <w:rPr>
      <w:rFonts w:ascii="Calibri" w:eastAsia="SimSun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3422DC"/>
    <w:pPr>
      <w:ind w:left="720"/>
    </w:pPr>
  </w:style>
  <w:style w:type="character" w:styleId="aa">
    <w:name w:val="annotation reference"/>
    <w:basedOn w:val="a0"/>
    <w:uiPriority w:val="99"/>
    <w:semiHidden/>
    <w:unhideWhenUsed/>
    <w:rsid w:val="006B23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B23F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23F9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3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B23F9"/>
    <w:rPr>
      <w:b/>
      <w:bCs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6B23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B23F9"/>
    <w:rPr>
      <w:rFonts w:ascii="Segoe UI" w:hAnsi="Segoe UI" w:cs="Segoe UI"/>
      <w:sz w:val="18"/>
      <w:szCs w:val="18"/>
      <w:lang w:val="en-US" w:eastAsia="en-US"/>
    </w:rPr>
  </w:style>
  <w:style w:type="character" w:styleId="af1">
    <w:name w:val="Hyperlink"/>
    <w:basedOn w:val="a0"/>
    <w:uiPriority w:val="99"/>
    <w:unhideWhenUsed/>
    <w:rsid w:val="006B23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23F9"/>
    <w:rPr>
      <w:color w:val="808080"/>
      <w:shd w:val="clear" w:color="auto" w:fill="E6E6E6"/>
    </w:rPr>
  </w:style>
  <w:style w:type="paragraph" w:styleId="af2">
    <w:name w:val="No Spacing"/>
    <w:uiPriority w:val="1"/>
    <w:qFormat/>
    <w:rsid w:val="008E0A7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upkm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3EBD-AA50-47E4-9D07-DC736BD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РЕГИОНАЛЬНЫЙ СОВЕТ УПОЛНОМОЧЕННЫХ         ПРЕДСТАВИТЕЛЕЙ КОРЕННЫХ МАЛОЧИСЛЕННЫХ НАРОДОВ СЕВЕРА САХАЛИНСКОЙ ОБЛАСТИ</vt:lpstr>
      <vt:lpstr>РЕГИОНАЛЬНЫЙ СОВЕТ УПОЛНОМОЧЕННЫХ         ПРЕДСТАВИТЕЛЕЙ КОРЕННЫХ МАЛОЧИСЛЕННЫХ НАРОДОВ СЕВЕРА САХАЛИНСКОЙ ОБЛАСТИ</vt:lpstr>
    </vt:vector>
  </TitlesOfParts>
  <Company>Registered Company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РЕГИОНАЛЬНЫЙ СОВЕТ УПОЛНОМОЧЕННЫХ         ПРЕДСТАВИТЕЛЕЙ КОРЕННЫХ МАЛОЧИСЛЕННЫХ НАРОДОВ СЕВЕРА САХАЛИНСКОЙ ОБЛАСТИ</dc:title>
  <dc:subject/>
  <dc:creator>Registered User</dc:creator>
  <cp:keywords/>
  <cp:lastModifiedBy>Светлана</cp:lastModifiedBy>
  <cp:revision>5</cp:revision>
  <cp:lastPrinted>2011-02-08T23:22:00Z</cp:lastPrinted>
  <dcterms:created xsi:type="dcterms:W3CDTF">2018-09-10T10:53:00Z</dcterms:created>
  <dcterms:modified xsi:type="dcterms:W3CDTF">2019-12-03T22:13:00Z</dcterms:modified>
</cp:coreProperties>
</file>