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right="176" w:hanging="0"/>
        <w:jc w:val="center"/>
        <w:rPr>
          <w:rFonts w:ascii="Times New Roman" w:hAnsi="Times New Roman" w:eastAsia="Calibri" w:cs="Times New Roman" w:eastAsiaTheme="minorHAnsi"/>
          <w:b/>
          <w:b/>
          <w:sz w:val="24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24"/>
          <w:lang w:eastAsia="en-US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 w:eastAsiaTheme="minorHAnsi"/>
          <w:b/>
          <w:b/>
          <w:sz w:val="24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sz w:val="24"/>
          <w:lang w:eastAsia="en-US"/>
        </w:rPr>
        <w:t>ПРОГРАММА ВЕСЕННЕЙ СЕССИИ ЭКОЛОГИЧЕСКОЙ ШКОЛЫ</w:t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 w:eastAsiaTheme="minorHAnsi"/>
          <w:b/>
          <w:b/>
          <w:sz w:val="24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sz w:val="24"/>
          <w:lang w:eastAsia="en-US"/>
        </w:rPr>
        <w:t>«ЗЕЛЁНЫЙ ОСТРОВ»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i/>
          <w:i/>
          <w:sz w:val="28"/>
          <w:lang w:eastAsia="en-US"/>
        </w:rPr>
      </w:pPr>
      <w:r>
        <w:rPr>
          <w:rFonts w:eastAsia="Calibri" w:cs="Times New Roman" w:eastAsiaTheme="minorHAnsi" w:ascii="Times New Roman" w:hAnsi="Times New Roman"/>
          <w:i/>
          <w:sz w:val="28"/>
          <w:lang w:eastAsia="en-US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i/>
          <w:i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i/>
          <w:sz w:val="24"/>
          <w:szCs w:val="24"/>
          <w:lang w:eastAsia="en-US"/>
        </w:rPr>
        <w:t>Место проведения, если не указано особо: ГБОУДО ОЦВВР (ул. Ленина, 266а)</w:t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7"/>
        <w:gridCol w:w="7517"/>
      </w:tblGrid>
      <w:tr>
        <w:trPr>
          <w:trHeight w:val="296" w:hRule="atLeas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i/>
                <w:i/>
                <w:color w:val="000000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Дата/время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i/>
                <w:i/>
                <w:color w:val="000000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Тема занятия/ место проведения</w:t>
            </w:r>
          </w:p>
        </w:tc>
      </w:tr>
      <w:tr>
        <w:trPr>
          <w:trHeight w:val="315" w:hRule="atLeast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19 марта (вторник)</w:t>
            </w:r>
          </w:p>
        </w:tc>
      </w:tr>
      <w:tr>
        <w:trPr>
          <w:trHeight w:val="348" w:hRule="atLeas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11:00 – 11:20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Открытие сессии, приветственное слово</w:t>
            </w:r>
          </w:p>
        </w:tc>
      </w:tr>
      <w:tr>
        <w:trPr>
          <w:trHeight w:val="66" w:hRule="atLeas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11:20 – 12:05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«Как провести самостоятельно исследовательский проект. Требования к оформлению работ»</w:t>
            </w:r>
          </w:p>
        </w:tc>
      </w:tr>
      <w:tr>
        <w:trPr>
          <w:trHeight w:val="46" w:hRule="atLeas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12:10 – 12:55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Лекция-презентация «Спутниковые снимки и карты и их применение в природоохранных мониторинговых программах»</w:t>
            </w:r>
          </w:p>
        </w:tc>
      </w:tr>
      <w:tr>
        <w:trPr>
          <w:trHeight w:val="1020" w:hRule="atLeas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14:10 – 16:20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Занятия практические по секциям: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«Экологи-инженеры» (технопарк «Кванториум»)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Ландшафтный дизайн (Луговое, питомник ООО «Ландшафтный  центр»)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Экология беспозвоночных животных (ОЦВВР)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Экология позвоночных животных (ОЦВВР)</w:t>
            </w:r>
          </w:p>
        </w:tc>
      </w:tr>
      <w:tr>
        <w:trPr>
          <w:trHeight w:val="270" w:hRule="atLeas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18:00 – 19:00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Информационная встреча «Актуальные проблемы озера Байкал»</w:t>
            </w:r>
          </w:p>
        </w:tc>
      </w:tr>
      <w:tr>
        <w:trPr>
          <w:trHeight w:val="315" w:hRule="atLeast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20 марта (среда)</w:t>
            </w:r>
          </w:p>
        </w:tc>
      </w:tr>
      <w:tr>
        <w:trPr>
          <w:trHeight w:val="50" w:hRule="atLeas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9:30 – 10:15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Лекция-презентация «Природоохранное законодательство»</w:t>
            </w:r>
          </w:p>
        </w:tc>
      </w:tr>
      <w:tr>
        <w:trPr>
          <w:trHeight w:val="46" w:hRule="atLeas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10:25 – 11:10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Лекция «Разнообразие и структура популяций»</w:t>
            </w:r>
          </w:p>
        </w:tc>
      </w:tr>
      <w:tr>
        <w:trPr>
          <w:trHeight w:val="46" w:hRule="atLeas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11:20 – 12:05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Лекция «Динамика и регулирование численности популяций в природе»</w:t>
            </w:r>
          </w:p>
        </w:tc>
      </w:tr>
      <w:tr>
        <w:trPr>
          <w:trHeight w:val="175" w:hRule="atLeas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12:15 – 13:00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Лекция «Биотехнология»</w:t>
            </w:r>
          </w:p>
        </w:tc>
      </w:tr>
      <w:tr>
        <w:trPr>
          <w:trHeight w:val="1669" w:hRule="atLeas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14:00 – 16:20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Практикум по секциям: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 «Экологи-инженеры» (технопарк «Кванториум»)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2. Ландшафтный дизайн (Луговое, питомник ООО «Ландшафтный  центр»)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Экскурсия в Институт морской геологии и геофизики: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3. Экология беспозвоночных животных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4.Экология позвоночных животных</w:t>
            </w:r>
          </w:p>
        </w:tc>
      </w:tr>
      <w:tr>
        <w:trPr>
          <w:trHeight w:val="315" w:hRule="atLeast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21 марта (четверг)</w:t>
            </w:r>
          </w:p>
        </w:tc>
      </w:tr>
      <w:tr>
        <w:trPr>
          <w:trHeight w:val="46" w:hRule="atLeas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9:30 – 10:15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«Переработка ТБО» от специалистов «Эксона»</w:t>
            </w:r>
          </w:p>
        </w:tc>
      </w:tr>
      <w:tr>
        <w:trPr>
          <w:trHeight w:val="46" w:hRule="atLeas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10:25 – 11:10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Презентации учащихся экошколы</w:t>
            </w:r>
          </w:p>
        </w:tc>
      </w:tr>
      <w:tr>
        <w:trPr>
          <w:trHeight w:val="237" w:hRule="atLeas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11:20 – 12:05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Занятие от экологического центра «Родник»</w:t>
            </w:r>
          </w:p>
        </w:tc>
      </w:tr>
      <w:tr>
        <w:trPr>
          <w:trHeight w:val="228" w:hRule="atLeas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12:15 – 13:00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Эколого-краеведческая викторина, проводит экологический центр «Родник»</w:t>
            </w:r>
          </w:p>
        </w:tc>
      </w:tr>
      <w:tr>
        <w:trPr>
          <w:trHeight w:val="1136" w:hRule="atLeas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14:00 – 16:10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Практикум по секциям: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«Экологи-инженеры» (технопарк «Кванториум»)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Экскурсия в СахНИРО: экология беспозвоночных, ихтиологи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Лекционные занятия: экология растений, ландшафт</w:t>
            </w:r>
          </w:p>
        </w:tc>
      </w:tr>
      <w:tr>
        <w:trPr>
          <w:trHeight w:val="46" w:hRule="atLeas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17:00 – 19:00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Краеведческая эколого-биологическая викторина «Биосфера: островные экосистемы»</w:t>
            </w:r>
          </w:p>
        </w:tc>
      </w:tr>
      <w:tr>
        <w:trPr>
          <w:trHeight w:val="315" w:hRule="atLeast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22 марта (пятница)</w:t>
            </w:r>
          </w:p>
        </w:tc>
      </w:tr>
      <w:tr>
        <w:trPr>
          <w:trHeight w:val="276" w:hRule="atLeas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9:30 – 10:15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Программы по биоразнообразию от специалистов «Эксона»</w:t>
            </w:r>
          </w:p>
        </w:tc>
      </w:tr>
      <w:tr>
        <w:trPr>
          <w:trHeight w:val="276" w:hRule="atLeas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10:25 – 12:05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Лекции «Экология микроорганизмов»</w:t>
            </w:r>
          </w:p>
        </w:tc>
      </w:tr>
      <w:tr>
        <w:trPr>
          <w:trHeight w:val="46" w:hRule="atLeas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12:15 – 13:00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Экологическая система: трофическая структура, поток энергии и обмен вещества, продуктивность.</w:t>
            </w:r>
          </w:p>
        </w:tc>
      </w:tr>
      <w:tr>
        <w:trPr>
          <w:trHeight w:val="46" w:hRule="atLeas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14:00 – 16:20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Экскурсия и мини мастер-классы (технопарк «Кванториум»)</w:t>
            </w:r>
          </w:p>
        </w:tc>
      </w:tr>
      <w:tr>
        <w:trPr>
          <w:trHeight w:val="315" w:hRule="atLeast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23 марта (суббота)</w:t>
            </w:r>
          </w:p>
        </w:tc>
      </w:tr>
      <w:tr>
        <w:trPr>
          <w:trHeight w:val="236" w:hRule="atLeas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10:00 – 12:35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Эко-конференция. Выступления с презентациями исследовательских работ.</w:t>
            </w:r>
          </w:p>
        </w:tc>
      </w:tr>
      <w:tr>
        <w:trPr>
          <w:trHeight w:val="98" w:hRule="atLeas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14:00 – 15:30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Подведение итогов, закрытие сессии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eastAsia="Calibri" w:cs="Times New Roman" w:eastAsiaTheme="minorHAnsi"/>
          <w:sz w:val="16"/>
          <w:szCs w:val="16"/>
          <w:lang w:eastAsia="en-US"/>
        </w:rPr>
      </w:pPr>
      <w:r>
        <w:rPr>
          <w:rFonts w:eastAsia="Calibri" w:cs="Times New Roman" w:eastAsiaTheme="minorHAnsi" w:ascii="Times New Roman" w:hAnsi="Times New Roman"/>
          <w:sz w:val="16"/>
          <w:szCs w:val="16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header="0" w:top="1134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047f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1">
    <w:name w:val="Heading 1"/>
    <w:basedOn w:val="Normal"/>
    <w:next w:val="Normal"/>
    <w:link w:val="10"/>
    <w:qFormat/>
    <w:rsid w:val="009a047f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sz w:val="32"/>
      <w:szCs w:val="24"/>
    </w:rPr>
  </w:style>
  <w:style w:type="paragraph" w:styleId="3">
    <w:name w:val="Heading 3"/>
    <w:basedOn w:val="Normal"/>
    <w:next w:val="Normal"/>
    <w:link w:val="30"/>
    <w:semiHidden/>
    <w:unhideWhenUsed/>
    <w:qFormat/>
    <w:rsid w:val="009a047f"/>
    <w:pPr>
      <w:keepNext w:val="true"/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b/>
      <w:bCs/>
      <w:sz w:val="36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a047f"/>
    <w:rPr>
      <w:rFonts w:ascii="Times New Roman" w:hAnsi="Times New Roman" w:eastAsia="Times New Roman" w:cs="Times New Roman"/>
      <w:sz w:val="32"/>
      <w:szCs w:val="24"/>
      <w:lang w:eastAsia="ru-RU"/>
    </w:rPr>
  </w:style>
  <w:style w:type="character" w:styleId="31" w:customStyle="1">
    <w:name w:val="Заголовок 3 Знак"/>
    <w:basedOn w:val="DefaultParagraphFont"/>
    <w:link w:val="3"/>
    <w:semiHidden/>
    <w:qFormat/>
    <w:rsid w:val="009a047f"/>
    <w:rPr>
      <w:rFonts w:ascii="Times New Roman" w:hAnsi="Times New Roman" w:eastAsia="Times New Roman" w:cs="Times New Roman"/>
      <w:b/>
      <w:bCs/>
      <w:sz w:val="36"/>
      <w:szCs w:val="24"/>
      <w:lang w:eastAsia="ru-RU"/>
    </w:rPr>
  </w:style>
  <w:style w:type="character" w:styleId="Style12" w:customStyle="1">
    <w:name w:val="Основной текст Знак"/>
    <w:basedOn w:val="DefaultParagraphFont"/>
    <w:link w:val="a3"/>
    <w:semiHidden/>
    <w:qFormat/>
    <w:rsid w:val="009a047f"/>
    <w:rPr>
      <w:rFonts w:ascii="Arial" w:hAnsi="Arial" w:eastAsia="Times New Roman" w:cs="Times New Roman"/>
      <w:b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qFormat/>
    <w:rsid w:val="009a047f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3">
    <w:name w:val="Интернет-ссылка"/>
    <w:basedOn w:val="DefaultParagraphFont"/>
    <w:uiPriority w:val="99"/>
    <w:unhideWhenUsed/>
    <w:rsid w:val="00874192"/>
    <w:rPr>
      <w:color w:val="0000FF" w:themeColor="hyperlink"/>
      <w:u w:val="single"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5c74b9"/>
    <w:rPr>
      <w:rFonts w:ascii="Segoe UI" w:hAnsi="Segoe UI" w:eastAsia="" w:cs="Segoe UI" w:eastAsiaTheme="minorEastAsia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4"/>
    <w:semiHidden/>
    <w:unhideWhenUsed/>
    <w:rsid w:val="009a047f"/>
    <w:pPr>
      <w:spacing w:lineRule="auto" w:line="240" w:before="0" w:after="0"/>
      <w:ind w:right="175" w:hanging="0"/>
      <w:jc w:val="center"/>
    </w:pPr>
    <w:rPr>
      <w:rFonts w:ascii="Arial" w:hAnsi="Arial" w:eastAsia="Times New Roman" w:cs="Times New Roman"/>
      <w:b/>
      <w:sz w:val="20"/>
      <w:szCs w:val="20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link w:val="20"/>
    <w:unhideWhenUsed/>
    <w:qFormat/>
    <w:rsid w:val="009a047f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4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5c74b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6aaf"/>
    <w:pPr>
      <w:spacing w:before="0" w:after="200"/>
      <w:ind w:left="720" w:hanging="0"/>
      <w:contextualSpacing/>
    </w:pPr>
    <w:rPr>
      <w:rFonts w:eastAsia="Calibri" w:eastAsiaTheme="minorHAnsi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e6a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Application>LibreOffice/6.1.3.2$Windows_X86_64 LibreOffice_project/86daf60bf00efa86ad547e59e09d6bb77c699acb</Application>
  <Pages>1</Pages>
  <Words>259</Words>
  <Characters>2023</Characters>
  <CharactersWithSpaces>2240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2018-10-18T23:05:00Z</dcterms:created>
  <dc:creator>NPC02</dc:creator>
  <dc:description/>
  <dc:language>ru-RU</dc:language>
  <cp:lastModifiedBy/>
  <cp:lastPrinted>2019-03-14T05:34:00Z</cp:lastPrinted>
  <dcterms:modified xsi:type="dcterms:W3CDTF">2019-03-14T17:57:04Z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